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6C" w:rsidRPr="003E696C" w:rsidRDefault="003E696C" w:rsidP="003E696C">
      <w:pPr>
        <w:spacing w:after="140" w:line="288" w:lineRule="auto"/>
        <w:rPr>
          <w:rFonts w:ascii="Times New Roman" w:eastAsia="Times New Roman" w:hAnsi="Times New Roman" w:cs="Times New Roman"/>
          <w:kern w:val="16"/>
          <w:sz w:val="20"/>
          <w:szCs w:val="20"/>
        </w:rPr>
      </w:pPr>
      <w:r w:rsidRPr="00233F33">
        <w:rPr>
          <w:rFonts w:ascii="Times New Roman" w:eastAsia="Times New Roman" w:hAnsi="Times New Roman" w:cs="Times New Roman"/>
          <w:noProof/>
          <w:kern w:val="16"/>
          <w:sz w:val="20"/>
          <w:szCs w:val="20"/>
        </w:rPr>
        <w:drawing>
          <wp:inline distT="0" distB="0" distL="0" distR="0" wp14:anchorId="53635391" wp14:editId="2489BB5E">
            <wp:extent cx="838200" cy="723900"/>
            <wp:effectExtent l="0" t="0" r="0" b="0"/>
            <wp:docPr id="2"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6"/>
                    <a:stretch>
                      <a:fillRect/>
                    </a:stretch>
                  </pic:blipFill>
                  <pic:spPr>
                    <a:xfrm>
                      <a:off x="0" y="0"/>
                      <a:ext cx="838200" cy="723900"/>
                    </a:xfrm>
                    <a:prstGeom prst="rect">
                      <a:avLst/>
                    </a:prstGeom>
                  </pic:spPr>
                </pic:pic>
              </a:graphicData>
            </a:graphic>
          </wp:inline>
        </w:drawing>
      </w:r>
      <w:r w:rsidRPr="003E696C">
        <w:rPr>
          <w:rFonts w:ascii="Times New Roman" w:eastAsia="Times New Roman" w:hAnsi="Times New Roman" w:cs="Times New Roman"/>
          <w:b/>
          <w:kern w:val="16"/>
          <w:sz w:val="20"/>
          <w:szCs w:val="20"/>
        </w:rPr>
        <w:t> </w:t>
      </w:r>
      <w:bookmarkStart w:id="0" w:name="News_Release"/>
      <w:bookmarkEnd w:id="0"/>
    </w:p>
    <w:tbl>
      <w:tblPr>
        <w:tblW w:w="10271" w:type="dxa"/>
        <w:tblInd w:w="60" w:type="dxa"/>
        <w:tblLayout w:type="fixed"/>
        <w:tblCellMar>
          <w:left w:w="10" w:type="dxa"/>
          <w:right w:w="10" w:type="dxa"/>
        </w:tblCellMar>
        <w:tblLook w:val="04A0" w:firstRow="1" w:lastRow="0" w:firstColumn="1" w:lastColumn="0" w:noHBand="0" w:noVBand="1"/>
      </w:tblPr>
      <w:tblGrid>
        <w:gridCol w:w="4305"/>
        <w:gridCol w:w="1361"/>
        <w:gridCol w:w="2163"/>
        <w:gridCol w:w="2422"/>
        <w:gridCol w:w="20"/>
      </w:tblGrid>
      <w:tr w:rsidR="003E696C" w:rsidRPr="003E696C" w:rsidTr="0068596A">
        <w:trPr>
          <w:trHeight w:hRule="exact" w:val="709"/>
        </w:trPr>
        <w:tc>
          <w:tcPr>
            <w:tcW w:w="4305" w:type="dxa"/>
            <w:tcMar>
              <w:left w:w="60" w:type="dxa"/>
              <w:right w:w="40" w:type="dxa"/>
            </w:tcMar>
            <w:vAlign w:val="bottom"/>
          </w:tcPr>
          <w:p w:rsidR="003E696C" w:rsidRPr="003E696C" w:rsidRDefault="003E696C" w:rsidP="003E696C">
            <w:pPr>
              <w:keepLines/>
              <w:spacing w:before="40"/>
              <w:rPr>
                <w:rFonts w:ascii="Times New Roman" w:eastAsia="Times New Roman" w:hAnsi="Times New Roman" w:cs="Times New Roman"/>
                <w:b/>
                <w:kern w:val="16"/>
                <w:sz w:val="20"/>
                <w:szCs w:val="20"/>
              </w:rPr>
            </w:pPr>
          </w:p>
          <w:p w:rsidR="003E696C" w:rsidRPr="003E696C" w:rsidRDefault="003E696C" w:rsidP="003E696C">
            <w:pPr>
              <w:keepLines/>
              <w:spacing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kern w:val="16"/>
                <w:sz w:val="20"/>
                <w:szCs w:val="20"/>
              </w:rPr>
              <w:t>News Release</w:t>
            </w:r>
          </w:p>
        </w:tc>
        <w:tc>
          <w:tcPr>
            <w:tcW w:w="3524" w:type="dxa"/>
            <w:gridSpan w:val="2"/>
            <w:tcMar>
              <w:left w:w="60" w:type="dxa"/>
              <w:right w:w="40" w:type="dxa"/>
            </w:tcMar>
            <w:vAlign w:val="bottom"/>
          </w:tcPr>
          <w:p w:rsidR="003E696C" w:rsidRPr="003E696C" w:rsidRDefault="003E696C" w:rsidP="003E696C">
            <w:pPr>
              <w:keepLines/>
              <w:spacing w:before="40"/>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Corporate Communications</w:t>
            </w:r>
          </w:p>
          <w:p w:rsidR="003E696C" w:rsidRPr="003E696C" w:rsidRDefault="003E696C" w:rsidP="003E696C">
            <w:pPr>
              <w:keepLines/>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938 University Park Boulevard, Suite 200</w:t>
            </w:r>
          </w:p>
          <w:p w:rsidR="003E696C" w:rsidRPr="003E696C" w:rsidRDefault="003E696C" w:rsidP="003E696C">
            <w:pPr>
              <w:keepLines/>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Clearfield, UT 84015</w:t>
            </w:r>
          </w:p>
          <w:p w:rsidR="003E696C" w:rsidRPr="003E696C" w:rsidRDefault="003E696C" w:rsidP="003E696C">
            <w:pPr>
              <w:keepLines/>
              <w:spacing w:after="40"/>
              <w:rPr>
                <w:rFonts w:ascii="Times New Roman" w:eastAsia="Times New Roman" w:hAnsi="Times New Roman" w:cs="Times New Roman"/>
                <w:kern w:val="16"/>
                <w:sz w:val="20"/>
                <w:szCs w:val="20"/>
              </w:rPr>
            </w:pPr>
          </w:p>
        </w:tc>
        <w:tc>
          <w:tcPr>
            <w:tcW w:w="2442" w:type="dxa"/>
            <w:gridSpan w:val="2"/>
            <w:tcMar>
              <w:left w:w="60" w:type="dxa"/>
              <w:right w:w="40" w:type="dxa"/>
            </w:tcMar>
            <w:vAlign w:val="bottom"/>
          </w:tcPr>
          <w:p w:rsidR="003E696C" w:rsidRPr="003E696C" w:rsidRDefault="003E696C" w:rsidP="003E696C">
            <w:pPr>
              <w:keepLines/>
              <w:spacing w:before="40"/>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Phone:  801-779-4600</w:t>
            </w:r>
          </w:p>
          <w:p w:rsidR="003E696C" w:rsidRPr="003E696C" w:rsidRDefault="003E696C" w:rsidP="003E696C">
            <w:pPr>
              <w:keepLines/>
              <w:spacing w:after="40"/>
              <w:rPr>
                <w:rFonts w:ascii="Times New Roman" w:eastAsia="Times New Roman" w:hAnsi="Times New Roman" w:cs="Times New Roman"/>
                <w:kern w:val="16"/>
                <w:sz w:val="20"/>
                <w:szCs w:val="20"/>
              </w:rPr>
            </w:pPr>
          </w:p>
        </w:tc>
      </w:tr>
      <w:tr w:rsidR="003E696C" w:rsidRPr="003E696C" w:rsidTr="0068596A">
        <w:trPr>
          <w:trHeight w:hRule="exact" w:val="709"/>
        </w:trPr>
        <w:tc>
          <w:tcPr>
            <w:tcW w:w="4305" w:type="dxa"/>
            <w:tcMar>
              <w:left w:w="60" w:type="dxa"/>
              <w:right w:w="40" w:type="dxa"/>
            </w:tcMar>
            <w:vAlign w:val="bottom"/>
          </w:tcPr>
          <w:p w:rsidR="003E696C" w:rsidRPr="003E696C" w:rsidRDefault="003E696C" w:rsidP="003E696C">
            <w:pPr>
              <w:keepLines/>
              <w:spacing w:before="40"/>
              <w:rPr>
                <w:rFonts w:ascii="Times New Roman" w:eastAsia="Times New Roman" w:hAnsi="Times New Roman" w:cs="Times New Roman"/>
                <w:b/>
                <w:kern w:val="16"/>
                <w:sz w:val="20"/>
                <w:szCs w:val="20"/>
              </w:rPr>
            </w:pPr>
          </w:p>
        </w:tc>
        <w:tc>
          <w:tcPr>
            <w:tcW w:w="3524" w:type="dxa"/>
            <w:gridSpan w:val="2"/>
            <w:tcMar>
              <w:left w:w="60" w:type="dxa"/>
              <w:right w:w="40" w:type="dxa"/>
            </w:tcMar>
            <w:vAlign w:val="bottom"/>
          </w:tcPr>
          <w:p w:rsidR="003E696C" w:rsidRPr="003E696C" w:rsidRDefault="003E696C" w:rsidP="003E696C">
            <w:pPr>
              <w:keepLines/>
              <w:spacing w:before="40"/>
              <w:rPr>
                <w:rFonts w:ascii="Times New Roman" w:eastAsia="Times New Roman" w:hAnsi="Times New Roman" w:cs="Times New Roman"/>
                <w:kern w:val="16"/>
                <w:sz w:val="20"/>
                <w:szCs w:val="20"/>
              </w:rPr>
            </w:pPr>
          </w:p>
        </w:tc>
        <w:tc>
          <w:tcPr>
            <w:tcW w:w="2442" w:type="dxa"/>
            <w:gridSpan w:val="2"/>
            <w:tcMar>
              <w:left w:w="60" w:type="dxa"/>
              <w:right w:w="40" w:type="dxa"/>
            </w:tcMar>
            <w:vAlign w:val="bottom"/>
          </w:tcPr>
          <w:p w:rsidR="003E696C" w:rsidRPr="003E696C" w:rsidRDefault="003E696C" w:rsidP="003E696C">
            <w:pPr>
              <w:keepLines/>
              <w:spacing w:before="40"/>
              <w:rPr>
                <w:rFonts w:ascii="Times New Roman" w:eastAsia="Times New Roman" w:hAnsi="Times New Roman" w:cs="Times New Roman"/>
                <w:kern w:val="16"/>
                <w:sz w:val="20"/>
                <w:szCs w:val="20"/>
              </w:rPr>
            </w:pPr>
          </w:p>
        </w:tc>
      </w:tr>
      <w:tr w:rsidR="003E696C" w:rsidRPr="003E696C" w:rsidTr="0068596A">
        <w:trPr>
          <w:gridAfter w:val="1"/>
          <w:wAfter w:w="20" w:type="dxa"/>
          <w:trHeight w:hRule="exact" w:val="271"/>
        </w:trPr>
        <w:tc>
          <w:tcPr>
            <w:tcW w:w="5666" w:type="dxa"/>
            <w:gridSpan w:val="2"/>
            <w:tcMar>
              <w:left w:w="60" w:type="dxa"/>
              <w:right w:w="40" w:type="dxa"/>
            </w:tcMar>
          </w:tcPr>
          <w:p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For Immediate Release</w:t>
            </w:r>
          </w:p>
        </w:tc>
        <w:tc>
          <w:tcPr>
            <w:tcW w:w="4585" w:type="dxa"/>
            <w:gridSpan w:val="2"/>
            <w:tcMar>
              <w:left w:w="60" w:type="dxa"/>
              <w:right w:w="0" w:type="dxa"/>
            </w:tcMar>
          </w:tcPr>
          <w:p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rsidTr="0068596A">
        <w:trPr>
          <w:gridAfter w:val="1"/>
          <w:wAfter w:w="20" w:type="dxa"/>
          <w:trHeight w:hRule="exact" w:val="292"/>
        </w:trPr>
        <w:tc>
          <w:tcPr>
            <w:tcW w:w="5666" w:type="dxa"/>
            <w:gridSpan w:val="2"/>
            <w:tcMar>
              <w:left w:w="60" w:type="dxa"/>
              <w:right w:w="0" w:type="dxa"/>
            </w:tcMar>
          </w:tcPr>
          <w:p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c>
          <w:tcPr>
            <w:tcW w:w="4585" w:type="dxa"/>
            <w:gridSpan w:val="2"/>
            <w:tcMar>
              <w:left w:w="60" w:type="dxa"/>
              <w:right w:w="0" w:type="dxa"/>
            </w:tcMar>
          </w:tcPr>
          <w:p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rsidTr="0068596A">
        <w:trPr>
          <w:gridAfter w:val="1"/>
          <w:wAfter w:w="20" w:type="dxa"/>
          <w:trHeight w:hRule="exact" w:val="271"/>
        </w:trPr>
        <w:tc>
          <w:tcPr>
            <w:tcW w:w="5666" w:type="dxa"/>
            <w:gridSpan w:val="2"/>
            <w:tcMar>
              <w:left w:w="60" w:type="dxa"/>
              <w:right w:w="40" w:type="dxa"/>
            </w:tcMar>
          </w:tcPr>
          <w:p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Media Contact:</w:t>
            </w:r>
          </w:p>
        </w:tc>
        <w:tc>
          <w:tcPr>
            <w:tcW w:w="4585" w:type="dxa"/>
            <w:gridSpan w:val="2"/>
            <w:tcMar>
              <w:left w:w="60" w:type="dxa"/>
              <w:right w:w="40" w:type="dxa"/>
            </w:tcMar>
          </w:tcPr>
          <w:p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Investor Contact:</w:t>
            </w:r>
          </w:p>
        </w:tc>
      </w:tr>
      <w:tr w:rsidR="003E696C" w:rsidRPr="003E696C" w:rsidTr="0068596A">
        <w:trPr>
          <w:gridAfter w:val="1"/>
          <w:wAfter w:w="20" w:type="dxa"/>
          <w:trHeight w:hRule="exact" w:val="292"/>
        </w:trPr>
        <w:tc>
          <w:tcPr>
            <w:tcW w:w="5666" w:type="dxa"/>
            <w:gridSpan w:val="2"/>
            <w:tcMar>
              <w:left w:w="60" w:type="dxa"/>
              <w:right w:w="0" w:type="dxa"/>
            </w:tcMar>
          </w:tcPr>
          <w:p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c>
          <w:tcPr>
            <w:tcW w:w="4585" w:type="dxa"/>
            <w:gridSpan w:val="2"/>
            <w:tcMar>
              <w:left w:w="60" w:type="dxa"/>
              <w:right w:w="0" w:type="dxa"/>
            </w:tcMar>
          </w:tcPr>
          <w:p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rsidTr="0068596A">
        <w:trPr>
          <w:gridAfter w:val="1"/>
          <w:wAfter w:w="20" w:type="dxa"/>
          <w:trHeight w:hRule="exact" w:val="271"/>
        </w:trPr>
        <w:tc>
          <w:tcPr>
            <w:tcW w:w="5666" w:type="dxa"/>
            <w:gridSpan w:val="2"/>
            <w:tcMar>
              <w:left w:w="60" w:type="dxa"/>
              <w:right w:w="40" w:type="dxa"/>
            </w:tcMar>
          </w:tcPr>
          <w:p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Amanda Covington</w:t>
            </w:r>
          </w:p>
        </w:tc>
        <w:tc>
          <w:tcPr>
            <w:tcW w:w="4585" w:type="dxa"/>
            <w:gridSpan w:val="2"/>
            <w:tcMar>
              <w:left w:w="60" w:type="dxa"/>
              <w:right w:w="40" w:type="dxa"/>
            </w:tcMar>
          </w:tcPr>
          <w:p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Michael Pici</w:t>
            </w:r>
          </w:p>
        </w:tc>
      </w:tr>
      <w:tr w:rsidR="003E696C" w:rsidRPr="003E696C" w:rsidTr="0068596A">
        <w:trPr>
          <w:gridAfter w:val="1"/>
          <w:wAfter w:w="20" w:type="dxa"/>
          <w:trHeight w:hRule="exact" w:val="271"/>
        </w:trPr>
        <w:tc>
          <w:tcPr>
            <w:tcW w:w="5666" w:type="dxa"/>
            <w:gridSpan w:val="2"/>
            <w:tcMar>
              <w:left w:w="60" w:type="dxa"/>
              <w:right w:w="40" w:type="dxa"/>
            </w:tcMar>
          </w:tcPr>
          <w:p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Phone: 801-779-4625</w:t>
            </w:r>
          </w:p>
        </w:tc>
        <w:tc>
          <w:tcPr>
            <w:tcW w:w="4585" w:type="dxa"/>
            <w:gridSpan w:val="2"/>
            <w:tcMar>
              <w:left w:w="60" w:type="dxa"/>
              <w:right w:w="40" w:type="dxa"/>
            </w:tcMar>
          </w:tcPr>
          <w:p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Phone: 801-779-4614</w:t>
            </w:r>
          </w:p>
        </w:tc>
      </w:tr>
      <w:tr w:rsidR="003E696C" w:rsidRPr="003E696C" w:rsidTr="0068596A">
        <w:trPr>
          <w:gridAfter w:val="1"/>
          <w:wAfter w:w="20" w:type="dxa"/>
          <w:trHeight w:hRule="exact" w:val="271"/>
        </w:trPr>
        <w:tc>
          <w:tcPr>
            <w:tcW w:w="5666" w:type="dxa"/>
            <w:gridSpan w:val="2"/>
            <w:tcMar>
              <w:left w:w="60" w:type="dxa"/>
              <w:right w:w="40" w:type="dxa"/>
            </w:tcMar>
          </w:tcPr>
          <w:p w:rsidR="003E696C" w:rsidRPr="003E696C" w:rsidRDefault="003E696C" w:rsidP="003E696C">
            <w:pPr>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E-mail: media.relations@vistaoutdoor.com</w:t>
            </w:r>
          </w:p>
        </w:tc>
        <w:tc>
          <w:tcPr>
            <w:tcW w:w="4585" w:type="dxa"/>
            <w:gridSpan w:val="2"/>
            <w:tcMar>
              <w:left w:w="60" w:type="dxa"/>
              <w:right w:w="40" w:type="dxa"/>
            </w:tcMar>
          </w:tcPr>
          <w:p w:rsidR="003E696C" w:rsidRPr="003E696C" w:rsidRDefault="003E696C" w:rsidP="003E696C">
            <w:pPr>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E-mail: investor.relations@vistaoutdoor.com</w:t>
            </w:r>
          </w:p>
        </w:tc>
      </w:tr>
    </w:tbl>
    <w:p w:rsidR="003E696C" w:rsidRDefault="003E696C" w:rsidP="00142347">
      <w:pPr>
        <w:jc w:val="center"/>
        <w:rPr>
          <w:rFonts w:ascii="Montserrat" w:eastAsia="Times New Roman" w:hAnsi="Montserrat" w:cs="Times New Roman"/>
          <w:b/>
          <w:color w:val="3C3C3C"/>
          <w:shd w:val="clear" w:color="auto" w:fill="FFFFFF"/>
        </w:rPr>
      </w:pPr>
    </w:p>
    <w:p w:rsidR="003E696C" w:rsidRDefault="003E696C" w:rsidP="00142347">
      <w:pPr>
        <w:jc w:val="center"/>
        <w:rPr>
          <w:rFonts w:ascii="Montserrat" w:eastAsia="Times New Roman" w:hAnsi="Montserrat" w:cs="Times New Roman"/>
          <w:b/>
          <w:color w:val="3C3C3C"/>
          <w:shd w:val="clear" w:color="auto" w:fill="FFFFFF"/>
        </w:rPr>
      </w:pPr>
    </w:p>
    <w:p w:rsidR="00F94E18" w:rsidRDefault="00F94E18" w:rsidP="00142347">
      <w:pPr>
        <w:jc w:val="center"/>
        <w:rPr>
          <w:rFonts w:ascii="Montserrat" w:eastAsia="Times New Roman" w:hAnsi="Montserrat" w:cs="Times New Roman"/>
          <w:b/>
          <w:color w:val="3C3C3C"/>
          <w:shd w:val="clear" w:color="auto" w:fill="FFFFFF"/>
        </w:rPr>
      </w:pPr>
      <w:r>
        <w:rPr>
          <w:rFonts w:ascii="Montserrat" w:eastAsia="Times New Roman" w:hAnsi="Montserrat" w:cs="Times New Roman"/>
          <w:b/>
          <w:color w:val="3C3C3C"/>
          <w:shd w:val="clear" w:color="auto" w:fill="FFFFFF"/>
        </w:rPr>
        <w:t>Vista Outdoor</w:t>
      </w:r>
      <w:r w:rsidR="00236CC8">
        <w:rPr>
          <w:rFonts w:ascii="Montserrat" w:eastAsia="Times New Roman" w:hAnsi="Montserrat" w:cs="Times New Roman"/>
          <w:b/>
          <w:color w:val="3C3C3C"/>
          <w:shd w:val="clear" w:color="auto" w:fill="FFFFFF"/>
        </w:rPr>
        <w:t xml:space="preserve"> </w:t>
      </w:r>
      <w:r w:rsidR="00D50F9D">
        <w:rPr>
          <w:rFonts w:ascii="Montserrat" w:eastAsia="Times New Roman" w:hAnsi="Montserrat" w:cs="Times New Roman"/>
          <w:b/>
          <w:color w:val="3C3C3C"/>
          <w:shd w:val="clear" w:color="auto" w:fill="FFFFFF"/>
        </w:rPr>
        <w:t>to Showcase 2016 New Products at SHOT Show</w:t>
      </w:r>
    </w:p>
    <w:p w:rsidR="00D50F9D" w:rsidRDefault="00D50F9D" w:rsidP="00142347">
      <w:pPr>
        <w:jc w:val="center"/>
        <w:rPr>
          <w:rFonts w:ascii="Montserrat" w:eastAsia="Times New Roman" w:hAnsi="Montserrat" w:cs="Times New Roman"/>
          <w:b/>
          <w:color w:val="3C3C3C"/>
          <w:shd w:val="clear" w:color="auto" w:fill="FFFFFF"/>
        </w:rPr>
      </w:pPr>
    </w:p>
    <w:p w:rsidR="00D50F9D" w:rsidRDefault="00785F76" w:rsidP="00142347">
      <w:pPr>
        <w:jc w:val="center"/>
        <w:rPr>
          <w:rFonts w:ascii="Montserrat" w:eastAsia="Times New Roman" w:hAnsi="Montserrat" w:cs="Times New Roman"/>
          <w:b/>
          <w:color w:val="3C3C3C"/>
          <w:shd w:val="clear" w:color="auto" w:fill="FFFFFF"/>
        </w:rPr>
      </w:pPr>
      <w:r>
        <w:rPr>
          <w:rFonts w:ascii="Montserrat" w:eastAsia="Times New Roman" w:hAnsi="Montserrat" w:cs="Times New Roman"/>
          <w:b/>
          <w:color w:val="3C3C3C"/>
          <w:shd w:val="clear" w:color="auto" w:fill="FFFFFF"/>
        </w:rPr>
        <w:t>Visit the Vista Outdoor Booth #</w:t>
      </w:r>
      <w:r w:rsidR="00D50F9D">
        <w:rPr>
          <w:rFonts w:ascii="Montserrat" w:eastAsia="Times New Roman" w:hAnsi="Montserrat" w:cs="Times New Roman"/>
          <w:b/>
          <w:color w:val="3C3C3C"/>
          <w:shd w:val="clear" w:color="auto" w:fill="FFFFFF"/>
        </w:rPr>
        <w:t>145</w:t>
      </w:r>
      <w:r w:rsidR="00D57FAC">
        <w:rPr>
          <w:rFonts w:ascii="Montserrat" w:eastAsia="Times New Roman" w:hAnsi="Montserrat" w:cs="Times New Roman"/>
          <w:b/>
          <w:color w:val="3C3C3C"/>
          <w:shd w:val="clear" w:color="auto" w:fill="FFFFFF"/>
        </w:rPr>
        <w:t>5</w:t>
      </w:r>
      <w:r w:rsidR="00D50F9D">
        <w:rPr>
          <w:rFonts w:ascii="Montserrat" w:eastAsia="Times New Roman" w:hAnsi="Montserrat" w:cs="Times New Roman"/>
          <w:b/>
          <w:color w:val="3C3C3C"/>
          <w:shd w:val="clear" w:color="auto" w:fill="FFFFFF"/>
        </w:rPr>
        <w:t>1</w:t>
      </w:r>
    </w:p>
    <w:p w:rsidR="003F637D" w:rsidRDefault="003F637D" w:rsidP="003F637D">
      <w:pPr>
        <w:rPr>
          <w:rFonts w:ascii="Montserrat" w:eastAsia="Times New Roman" w:hAnsi="Montserrat" w:cs="Times New Roman"/>
          <w:b/>
          <w:color w:val="3C3C3C"/>
          <w:shd w:val="clear" w:color="auto" w:fill="FFFFFF"/>
        </w:rPr>
      </w:pPr>
    </w:p>
    <w:p w:rsidR="00F94E18" w:rsidRDefault="00F94E18" w:rsidP="009B4AEF">
      <w:pPr>
        <w:rPr>
          <w:rFonts w:ascii="Montserrat" w:eastAsia="Times New Roman" w:hAnsi="Montserrat" w:cs="Times New Roman"/>
          <w:b/>
          <w:color w:val="3C3C3C"/>
          <w:shd w:val="clear" w:color="auto" w:fill="FFFFFF"/>
        </w:rPr>
      </w:pPr>
    </w:p>
    <w:p w:rsidR="001C5774" w:rsidRDefault="00E23B49" w:rsidP="003F637D">
      <w:pPr>
        <w:rPr>
          <w:rFonts w:ascii="Montserrat" w:eastAsia="Times New Roman" w:hAnsi="Montserrat" w:cs="Times New Roman"/>
          <w:color w:val="3C3C3C"/>
          <w:shd w:val="clear" w:color="auto" w:fill="FFFFFF"/>
        </w:rPr>
      </w:pPr>
      <w:r w:rsidRPr="00D95DB6">
        <w:rPr>
          <w:rFonts w:ascii="Montserrat" w:eastAsia="Times New Roman" w:hAnsi="Montserrat" w:cs="Times New Roman"/>
          <w:b/>
          <w:color w:val="3C3C3C"/>
          <w:shd w:val="clear" w:color="auto" w:fill="FFFFFF"/>
        </w:rPr>
        <w:t>CLEARFIELD, Utah</w:t>
      </w:r>
      <w:r w:rsidR="00B22D8A" w:rsidRPr="00D95DB6">
        <w:rPr>
          <w:rFonts w:ascii="Montserrat" w:eastAsia="Times New Roman" w:hAnsi="Montserrat" w:cs="Times New Roman"/>
          <w:b/>
          <w:color w:val="3C3C3C"/>
          <w:shd w:val="clear" w:color="auto" w:fill="FFFFFF"/>
        </w:rPr>
        <w:t xml:space="preserve">, </w:t>
      </w:r>
      <w:r w:rsidR="00D50F9D">
        <w:rPr>
          <w:rFonts w:ascii="Montserrat" w:eastAsia="Times New Roman" w:hAnsi="Montserrat" w:cs="Times New Roman"/>
          <w:b/>
          <w:color w:val="3C3C3C"/>
          <w:shd w:val="clear" w:color="auto" w:fill="FFFFFF"/>
        </w:rPr>
        <w:t xml:space="preserve">January </w:t>
      </w:r>
      <w:r w:rsidR="00671553" w:rsidRPr="00CA12D5">
        <w:rPr>
          <w:rFonts w:ascii="Montserrat" w:eastAsia="Times New Roman" w:hAnsi="Montserrat" w:cs="Times New Roman"/>
          <w:b/>
          <w:color w:val="3C3C3C"/>
          <w:shd w:val="clear" w:color="auto" w:fill="FFFFFF"/>
        </w:rPr>
        <w:t>12</w:t>
      </w:r>
      <w:r w:rsidRPr="00CA12D5">
        <w:rPr>
          <w:rFonts w:ascii="Montserrat" w:eastAsia="Times New Roman" w:hAnsi="Montserrat" w:cs="Times New Roman"/>
          <w:b/>
          <w:color w:val="3C3C3C"/>
          <w:shd w:val="clear" w:color="auto" w:fill="FFFFFF"/>
        </w:rPr>
        <w:t>,</w:t>
      </w:r>
      <w:r w:rsidRPr="00D95DB6">
        <w:rPr>
          <w:rFonts w:ascii="Montserrat" w:eastAsia="Times New Roman" w:hAnsi="Montserrat" w:cs="Times New Roman"/>
          <w:b/>
          <w:color w:val="3C3C3C"/>
          <w:shd w:val="clear" w:color="auto" w:fill="FFFFFF"/>
        </w:rPr>
        <w:t xml:space="preserve"> 201</w:t>
      </w:r>
      <w:r w:rsidR="00D50F9D">
        <w:rPr>
          <w:rFonts w:ascii="Montserrat" w:eastAsia="Times New Roman" w:hAnsi="Montserrat" w:cs="Times New Roman"/>
          <w:b/>
          <w:color w:val="3C3C3C"/>
          <w:shd w:val="clear" w:color="auto" w:fill="FFFFFF"/>
        </w:rPr>
        <w:t>6</w:t>
      </w:r>
      <w:r w:rsidRPr="00D95DB6">
        <w:rPr>
          <w:rFonts w:ascii="Montserrat" w:eastAsia="Times New Roman" w:hAnsi="Montserrat" w:cs="Times New Roman"/>
          <w:b/>
          <w:color w:val="3C3C3C"/>
          <w:shd w:val="clear" w:color="auto" w:fill="FFFFFF"/>
        </w:rPr>
        <w:t xml:space="preserve"> </w:t>
      </w:r>
      <w:r w:rsidR="00B64EBE" w:rsidRPr="00D95DB6">
        <w:rPr>
          <w:rFonts w:ascii="Montserrat" w:eastAsia="Times New Roman" w:hAnsi="Montserrat" w:cs="Times New Roman"/>
          <w:b/>
          <w:color w:val="3C3C3C"/>
          <w:shd w:val="clear" w:color="auto" w:fill="FFFFFF"/>
        </w:rPr>
        <w:t>–</w:t>
      </w:r>
      <w:r w:rsidRPr="00D95DB6">
        <w:rPr>
          <w:rFonts w:ascii="Montserrat" w:eastAsia="Times New Roman" w:hAnsi="Montserrat" w:cs="Times New Roman"/>
          <w:color w:val="3C3C3C"/>
          <w:shd w:val="clear" w:color="auto" w:fill="FFFFFF"/>
        </w:rPr>
        <w:t xml:space="preserve"> </w:t>
      </w:r>
      <w:r w:rsidR="00CD0963" w:rsidRPr="00D95DB6">
        <w:rPr>
          <w:rFonts w:ascii="Montserrat" w:eastAsia="Times New Roman" w:hAnsi="Montserrat" w:cs="Times New Roman"/>
          <w:color w:val="3C3C3C"/>
          <w:shd w:val="clear" w:color="auto" w:fill="FFFFFF"/>
        </w:rPr>
        <w:t>Vista Outdoor</w:t>
      </w:r>
      <w:r w:rsidR="009B6DCA" w:rsidRPr="00D95DB6">
        <w:rPr>
          <w:rFonts w:ascii="Montserrat" w:eastAsia="Times New Roman" w:hAnsi="Montserrat" w:cs="Times New Roman"/>
          <w:color w:val="3C3C3C"/>
          <w:shd w:val="clear" w:color="auto" w:fill="FFFFFF"/>
        </w:rPr>
        <w:t xml:space="preserve"> </w:t>
      </w:r>
      <w:r w:rsidR="00004679" w:rsidRPr="00D95DB6">
        <w:rPr>
          <w:rFonts w:ascii="Montserrat" w:eastAsia="Times New Roman" w:hAnsi="Montserrat" w:cs="Times New Roman"/>
          <w:color w:val="3C3C3C"/>
          <w:shd w:val="clear" w:color="auto" w:fill="FFFFFF"/>
        </w:rPr>
        <w:t xml:space="preserve">Inc. </w:t>
      </w:r>
      <w:r w:rsidR="009B6DCA" w:rsidRPr="00D95DB6">
        <w:rPr>
          <w:rFonts w:ascii="Montserrat" w:eastAsia="Times New Roman" w:hAnsi="Montserrat" w:cs="Times New Roman"/>
          <w:color w:val="3C3C3C"/>
          <w:shd w:val="clear" w:color="auto" w:fill="FFFFFF"/>
        </w:rPr>
        <w:t xml:space="preserve">(NYSE:VSTO), </w:t>
      </w:r>
      <w:r w:rsidR="006E1C46" w:rsidRPr="00D95DB6">
        <w:rPr>
          <w:rFonts w:ascii="Montserrat" w:eastAsia="Times New Roman" w:hAnsi="Montserrat" w:cs="Times New Roman"/>
          <w:color w:val="3C3C3C"/>
          <w:shd w:val="clear" w:color="auto" w:fill="FFFFFF"/>
        </w:rPr>
        <w:t>a global designer, manufacturer and marketer of products in the outdoor sports and recreation markets</w:t>
      </w:r>
      <w:r w:rsidR="00004679" w:rsidRPr="00D95DB6">
        <w:rPr>
          <w:rFonts w:ascii="Montserrat" w:eastAsia="Times New Roman" w:hAnsi="Montserrat" w:cs="Times New Roman"/>
          <w:color w:val="3C3C3C"/>
          <w:shd w:val="clear" w:color="auto" w:fill="FFFFFF"/>
        </w:rPr>
        <w:t>,</w:t>
      </w:r>
      <w:r w:rsidR="009B6DCA" w:rsidRPr="00D95DB6">
        <w:rPr>
          <w:rFonts w:ascii="Montserrat" w:eastAsia="Times New Roman" w:hAnsi="Montserrat" w:cs="Times New Roman"/>
          <w:color w:val="3C3C3C"/>
          <w:shd w:val="clear" w:color="auto" w:fill="FFFFFF"/>
        </w:rPr>
        <w:t xml:space="preserve"> </w:t>
      </w:r>
      <w:r w:rsidR="00D50F9D">
        <w:rPr>
          <w:rFonts w:ascii="Montserrat" w:eastAsia="Times New Roman" w:hAnsi="Montserrat" w:cs="Times New Roman"/>
          <w:color w:val="3C3C3C"/>
          <w:shd w:val="clear" w:color="auto" w:fill="FFFFFF"/>
        </w:rPr>
        <w:t>will showcase its 2016 new product line-up at this year’s Shooting, Hunting, and Outdoor Trade (SHOT) Show on January 19-22 at the Sands Expo Center in Las Vegas, Nevada.</w:t>
      </w:r>
    </w:p>
    <w:p w:rsidR="001C5774" w:rsidRDefault="001C5774" w:rsidP="003F637D">
      <w:pPr>
        <w:rPr>
          <w:rFonts w:ascii="Montserrat" w:eastAsia="Times New Roman" w:hAnsi="Montserrat" w:cs="Times New Roman"/>
          <w:color w:val="3C3C3C"/>
          <w:shd w:val="clear" w:color="auto" w:fill="FFFFFF"/>
        </w:rPr>
      </w:pPr>
    </w:p>
    <w:p w:rsidR="00D50F9D" w:rsidRDefault="00D50F9D" w:rsidP="003F637D">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“This is our first SHOT Show as a true standalone</w:t>
      </w:r>
      <w:r w:rsidR="00785F76">
        <w:rPr>
          <w:rFonts w:ascii="Montserrat" w:eastAsia="Times New Roman" w:hAnsi="Montserrat" w:cs="Times New Roman"/>
          <w:color w:val="3C3C3C"/>
          <w:shd w:val="clear" w:color="auto" w:fill="FFFFFF"/>
        </w:rPr>
        <w:t xml:space="preserve"> consumer products</w:t>
      </w:r>
      <w:r>
        <w:rPr>
          <w:rFonts w:ascii="Montserrat" w:eastAsia="Times New Roman" w:hAnsi="Montserrat" w:cs="Times New Roman"/>
          <w:color w:val="3C3C3C"/>
          <w:shd w:val="clear" w:color="auto" w:fill="FFFFFF"/>
        </w:rPr>
        <w:t xml:space="preserve"> company,” said Vista Outdoor Chairman and CEO Mark DeYoung. “The conference is a great opportunity to highlight the many innovative, quality products from our portfolio of well-known and respected brands.”</w:t>
      </w:r>
    </w:p>
    <w:p w:rsidR="00D50F9D" w:rsidRDefault="00D50F9D" w:rsidP="003F637D">
      <w:pPr>
        <w:rPr>
          <w:rFonts w:ascii="Montserrat" w:eastAsia="Times New Roman" w:hAnsi="Montserrat" w:cs="Times New Roman"/>
          <w:color w:val="3C3C3C"/>
          <w:shd w:val="clear" w:color="auto" w:fill="FFFFFF"/>
        </w:rPr>
      </w:pPr>
    </w:p>
    <w:p w:rsidR="00D50F9D" w:rsidRDefault="00997B67" w:rsidP="003F637D">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Vista Outdoor and its more t</w:t>
      </w:r>
      <w:r w:rsidR="00D50F9D">
        <w:rPr>
          <w:rFonts w:ascii="Montserrat" w:eastAsia="Times New Roman" w:hAnsi="Montserrat" w:cs="Times New Roman"/>
          <w:color w:val="3C3C3C"/>
          <w:shd w:val="clear" w:color="auto" w:fill="FFFFFF"/>
        </w:rPr>
        <w:t xml:space="preserve">han three dozen brands will </w:t>
      </w:r>
      <w:r>
        <w:rPr>
          <w:rFonts w:ascii="Montserrat" w:eastAsia="Times New Roman" w:hAnsi="Montserrat" w:cs="Times New Roman"/>
          <w:color w:val="3C3C3C"/>
          <w:shd w:val="clear" w:color="auto" w:fill="FFFFFF"/>
        </w:rPr>
        <w:t>be</w:t>
      </w:r>
      <w:r w:rsidR="00D50F9D">
        <w:rPr>
          <w:rFonts w:ascii="Montserrat" w:eastAsia="Times New Roman" w:hAnsi="Montserrat" w:cs="Times New Roman"/>
          <w:color w:val="3C3C3C"/>
          <w:shd w:val="clear" w:color="auto" w:fill="FFFFFF"/>
        </w:rPr>
        <w:t xml:space="preserve"> at booth #145</w:t>
      </w:r>
      <w:r w:rsidR="00D57FAC">
        <w:rPr>
          <w:rFonts w:ascii="Montserrat" w:eastAsia="Times New Roman" w:hAnsi="Montserrat" w:cs="Times New Roman"/>
          <w:color w:val="3C3C3C"/>
          <w:shd w:val="clear" w:color="auto" w:fill="FFFFFF"/>
        </w:rPr>
        <w:t>5</w:t>
      </w:r>
      <w:r w:rsidR="00D50F9D">
        <w:rPr>
          <w:rFonts w:ascii="Montserrat" w:eastAsia="Times New Roman" w:hAnsi="Montserrat" w:cs="Times New Roman"/>
          <w:color w:val="3C3C3C"/>
          <w:shd w:val="clear" w:color="auto" w:fill="FFFFFF"/>
        </w:rPr>
        <w:t xml:space="preserve">1. The company will </w:t>
      </w:r>
      <w:r>
        <w:rPr>
          <w:rFonts w:ascii="Montserrat" w:eastAsia="Times New Roman" w:hAnsi="Montserrat" w:cs="Times New Roman"/>
          <w:color w:val="3C3C3C"/>
          <w:shd w:val="clear" w:color="auto" w:fill="FFFFFF"/>
        </w:rPr>
        <w:t>display its new product line-up, including:</w:t>
      </w:r>
    </w:p>
    <w:p w:rsidR="00997B67" w:rsidRDefault="00997B67" w:rsidP="003F637D">
      <w:pPr>
        <w:rPr>
          <w:rFonts w:ascii="Montserrat" w:eastAsia="Times New Roman" w:hAnsi="Montserrat" w:cs="Times New Roman"/>
          <w:color w:val="3C3C3C"/>
          <w:shd w:val="clear" w:color="auto" w:fill="FFFFFF"/>
        </w:rPr>
      </w:pPr>
    </w:p>
    <w:p w:rsidR="00544608" w:rsidRDefault="00544608" w:rsidP="00FF5119">
      <w:pPr>
        <w:pStyle w:val="ListParagraph"/>
        <w:numPr>
          <w:ilvl w:val="0"/>
          <w:numId w:val="1"/>
        </w:numPr>
        <w:rPr>
          <w:rFonts w:ascii="Montserrat" w:eastAsia="Times New Roman" w:hAnsi="Montserrat" w:cs="Times New Roman"/>
          <w:color w:val="3C3C3C"/>
          <w:shd w:val="clear" w:color="auto" w:fill="FFFFFF"/>
        </w:rPr>
      </w:pPr>
      <w:r w:rsidRPr="00544608">
        <w:rPr>
          <w:rFonts w:ascii="Montserrat" w:eastAsia="Times New Roman" w:hAnsi="Montserrat" w:cs="Times New Roman"/>
          <w:b/>
          <w:color w:val="3C3C3C"/>
          <w:shd w:val="clear" w:color="auto" w:fill="FFFFFF"/>
        </w:rPr>
        <w:t xml:space="preserve">American Eagle </w:t>
      </w:r>
      <w:proofErr w:type="spellStart"/>
      <w:r w:rsidRPr="00544608">
        <w:rPr>
          <w:rFonts w:ascii="Montserrat" w:eastAsia="Times New Roman" w:hAnsi="Montserrat" w:cs="Times New Roman"/>
          <w:b/>
          <w:color w:val="3C3C3C"/>
          <w:shd w:val="clear" w:color="auto" w:fill="FFFFFF"/>
        </w:rPr>
        <w:t>Syntech</w:t>
      </w:r>
      <w:proofErr w:type="spellEnd"/>
      <w:r w:rsidRPr="00544608">
        <w:rPr>
          <w:rFonts w:ascii="Montserrat" w:eastAsia="Times New Roman" w:hAnsi="Montserrat" w:cs="Times New Roman"/>
          <w:b/>
          <w:color w:val="3C3C3C"/>
          <w:shd w:val="clear" w:color="auto" w:fill="FFFFFF"/>
        </w:rPr>
        <w:t xml:space="preserve"> bullets</w:t>
      </w:r>
      <w:r>
        <w:rPr>
          <w:rFonts w:ascii="Montserrat" w:eastAsia="Times New Roman" w:hAnsi="Montserrat" w:cs="Times New Roman"/>
          <w:color w:val="3C3C3C"/>
          <w:shd w:val="clear" w:color="auto" w:fill="FFFFFF"/>
        </w:rPr>
        <w:t xml:space="preserve"> - </w:t>
      </w:r>
      <w:r w:rsidR="00FF5119" w:rsidRPr="00FF5119">
        <w:rPr>
          <w:rFonts w:ascii="Montserrat" w:eastAsia="Times New Roman" w:hAnsi="Montserrat" w:cs="Times New Roman"/>
          <w:color w:val="3C3C3C"/>
          <w:shd w:val="clear" w:color="auto" w:fill="FFFFFF"/>
        </w:rPr>
        <w:t>all-new polymer-encapsulated Total Synthetic Jacket (TSJ) bullet prevents contact between the bullet and bore</w:t>
      </w:r>
    </w:p>
    <w:p w:rsidR="00F86E1D" w:rsidRDefault="00F86E1D" w:rsidP="00F86E1D">
      <w:pPr>
        <w:pStyle w:val="ListParagraph"/>
        <w:numPr>
          <w:ilvl w:val="0"/>
          <w:numId w:val="1"/>
        </w:numPr>
        <w:rPr>
          <w:rFonts w:ascii="Montserrat" w:eastAsia="Times New Roman" w:hAnsi="Montserrat" w:cs="Times New Roman"/>
          <w:b/>
          <w:color w:val="3C3C3C"/>
          <w:shd w:val="clear" w:color="auto" w:fill="FFFFFF"/>
        </w:rPr>
      </w:pPr>
      <w:r w:rsidRPr="00F86E1D">
        <w:rPr>
          <w:rFonts w:ascii="Montserrat" w:eastAsia="Times New Roman" w:hAnsi="Montserrat" w:cs="Times New Roman"/>
          <w:b/>
          <w:color w:val="3C3C3C"/>
          <w:shd w:val="clear" w:color="auto" w:fill="FFFFFF"/>
        </w:rPr>
        <w:t>BLACKHAWK</w:t>
      </w:r>
      <w:r w:rsidRPr="00671553">
        <w:rPr>
          <w:rFonts w:ascii="Montserrat" w:eastAsia="Times New Roman" w:hAnsi="Montserrat" w:cs="Times New Roman"/>
          <w:b/>
          <w:color w:val="3C3C3C"/>
          <w:shd w:val="clear" w:color="auto" w:fill="FFFFFF"/>
        </w:rPr>
        <w:t xml:space="preserve">! </w:t>
      </w:r>
      <w:proofErr w:type="spellStart"/>
      <w:r w:rsidRPr="00671553">
        <w:rPr>
          <w:rFonts w:ascii="Montserrat" w:eastAsia="Times New Roman" w:hAnsi="Montserrat" w:cs="Times New Roman"/>
          <w:b/>
          <w:color w:val="3C3C3C"/>
          <w:shd w:val="clear" w:color="auto" w:fill="FFFFFF"/>
        </w:rPr>
        <w:t>TecGrip</w:t>
      </w:r>
      <w:proofErr w:type="spellEnd"/>
      <w:r w:rsidRPr="00671553">
        <w:rPr>
          <w:rFonts w:ascii="Montserrat" w:eastAsia="Times New Roman" w:hAnsi="Montserrat" w:cs="Times New Roman"/>
          <w:b/>
          <w:color w:val="3C3C3C"/>
          <w:shd w:val="clear" w:color="auto" w:fill="FFFFFF"/>
        </w:rPr>
        <w:t xml:space="preserve"> IWB</w:t>
      </w:r>
      <w:r w:rsidRPr="00F86E1D">
        <w:rPr>
          <w:rFonts w:ascii="Montserrat" w:eastAsia="Times New Roman" w:hAnsi="Montserrat" w:cs="Times New Roman"/>
          <w:b/>
          <w:color w:val="3C3C3C"/>
          <w:shd w:val="clear" w:color="auto" w:fill="FFFFFF"/>
        </w:rPr>
        <w:t xml:space="preserve"> and Pocket Holsters</w:t>
      </w:r>
      <w:r w:rsidR="00EF31DF">
        <w:rPr>
          <w:rFonts w:ascii="Montserrat" w:eastAsia="Times New Roman" w:hAnsi="Montserrat" w:cs="Times New Roman"/>
          <w:color w:val="3C3C3C"/>
          <w:shd w:val="clear" w:color="auto" w:fill="FFFFFF"/>
        </w:rPr>
        <w:t xml:space="preserve"> – stay in place with an innovative new material</w:t>
      </w:r>
    </w:p>
    <w:p w:rsidR="00F86E1D" w:rsidRPr="00F86E1D" w:rsidRDefault="00D321CC" w:rsidP="005122D5">
      <w:pPr>
        <w:pStyle w:val="ListParagraph"/>
        <w:numPr>
          <w:ilvl w:val="0"/>
          <w:numId w:val="1"/>
        </w:numPr>
        <w:rPr>
          <w:rFonts w:ascii="Montserrat" w:eastAsia="Times New Roman" w:hAnsi="Montserrat" w:cs="Times New Roman"/>
          <w:b/>
          <w:color w:val="3C3C3C"/>
          <w:shd w:val="clear" w:color="auto" w:fill="FFFFFF"/>
        </w:rPr>
      </w:pPr>
      <w:r>
        <w:rPr>
          <w:rFonts w:ascii="Montserrat" w:eastAsia="Times New Roman" w:hAnsi="Montserrat" w:cs="Times New Roman"/>
          <w:b/>
          <w:color w:val="3C3C3C"/>
          <w:shd w:val="clear" w:color="auto" w:fill="FFFFFF"/>
        </w:rPr>
        <w:t xml:space="preserve">BLACKHAWK! </w:t>
      </w:r>
      <w:proofErr w:type="spellStart"/>
      <w:r>
        <w:rPr>
          <w:rFonts w:ascii="Montserrat" w:eastAsia="Times New Roman" w:hAnsi="Montserrat" w:cs="Times New Roman"/>
          <w:b/>
          <w:color w:val="3C3C3C"/>
          <w:shd w:val="clear" w:color="auto" w:fill="FFFFFF"/>
        </w:rPr>
        <w:t>Knoxx</w:t>
      </w:r>
      <w:proofErr w:type="spellEnd"/>
      <w:r w:rsidR="00F86E1D">
        <w:rPr>
          <w:rFonts w:ascii="Montserrat" w:eastAsia="Times New Roman" w:hAnsi="Montserrat" w:cs="Times New Roman"/>
          <w:b/>
          <w:color w:val="3C3C3C"/>
          <w:shd w:val="clear" w:color="auto" w:fill="FFFFFF"/>
        </w:rPr>
        <w:t xml:space="preserve"> </w:t>
      </w:r>
      <w:proofErr w:type="spellStart"/>
      <w:r>
        <w:rPr>
          <w:rFonts w:ascii="Montserrat" w:eastAsia="Times New Roman" w:hAnsi="Montserrat" w:cs="Times New Roman"/>
          <w:b/>
          <w:color w:val="3C3C3C"/>
          <w:shd w:val="clear" w:color="auto" w:fill="FFFFFF"/>
        </w:rPr>
        <w:t>SpecOps</w:t>
      </w:r>
      <w:proofErr w:type="spellEnd"/>
      <w:r>
        <w:rPr>
          <w:rFonts w:ascii="Montserrat" w:eastAsia="Times New Roman" w:hAnsi="Montserrat" w:cs="Times New Roman"/>
          <w:b/>
          <w:color w:val="3C3C3C"/>
          <w:shd w:val="clear" w:color="auto" w:fill="FFFFFF"/>
        </w:rPr>
        <w:t xml:space="preserve"> Stock</w:t>
      </w:r>
      <w:r w:rsidR="00F86E1D" w:rsidRPr="00F86E1D">
        <w:rPr>
          <w:rFonts w:ascii="Montserrat" w:eastAsia="Times New Roman" w:hAnsi="Montserrat" w:cs="Times New Roman"/>
          <w:b/>
          <w:color w:val="3C3C3C"/>
          <w:shd w:val="clear" w:color="auto" w:fill="FFFFFF"/>
        </w:rPr>
        <w:t xml:space="preserve"> Gen III</w:t>
      </w:r>
      <w:r w:rsidR="00F86E1D">
        <w:rPr>
          <w:rFonts w:ascii="Montserrat" w:eastAsia="Times New Roman" w:hAnsi="Montserrat" w:cs="Times New Roman"/>
          <w:b/>
          <w:color w:val="3C3C3C"/>
          <w:shd w:val="clear" w:color="auto" w:fill="FFFFFF"/>
        </w:rPr>
        <w:t xml:space="preserve"> </w:t>
      </w:r>
      <w:r w:rsidR="00F86E1D">
        <w:rPr>
          <w:rFonts w:ascii="Montserrat" w:eastAsia="Times New Roman" w:hAnsi="Montserrat" w:cs="Times New Roman"/>
          <w:color w:val="3C3C3C"/>
          <w:shd w:val="clear" w:color="auto" w:fill="FFFFFF"/>
        </w:rPr>
        <w:t xml:space="preserve">– reduces </w:t>
      </w:r>
      <w:r w:rsidR="00D76DC0">
        <w:rPr>
          <w:rFonts w:ascii="Montserrat" w:eastAsia="Times New Roman" w:hAnsi="Montserrat" w:cs="Times New Roman"/>
          <w:color w:val="3C3C3C"/>
          <w:shd w:val="clear" w:color="auto" w:fill="FFFFFF"/>
        </w:rPr>
        <w:t xml:space="preserve">felt </w:t>
      </w:r>
      <w:r w:rsidR="00F86E1D">
        <w:rPr>
          <w:rFonts w:ascii="Montserrat" w:eastAsia="Times New Roman" w:hAnsi="Montserrat" w:cs="Times New Roman"/>
          <w:color w:val="3C3C3C"/>
          <w:shd w:val="clear" w:color="auto" w:fill="FFFFFF"/>
        </w:rPr>
        <w:t xml:space="preserve">recoil by up to 80 percent </w:t>
      </w:r>
    </w:p>
    <w:p w:rsidR="002662EA" w:rsidRDefault="002662EA" w:rsidP="002662EA">
      <w:pPr>
        <w:pStyle w:val="ListParagraph"/>
        <w:numPr>
          <w:ilvl w:val="0"/>
          <w:numId w:val="1"/>
        </w:numPr>
        <w:rPr>
          <w:rFonts w:ascii="Montserrat" w:eastAsia="Times New Roman" w:hAnsi="Montserrat" w:cs="Times New Roman"/>
          <w:color w:val="3C3C3C"/>
          <w:shd w:val="clear" w:color="auto" w:fill="FFFFFF"/>
        </w:rPr>
      </w:pPr>
      <w:r w:rsidRPr="002662EA">
        <w:rPr>
          <w:rFonts w:ascii="Montserrat" w:eastAsia="Times New Roman" w:hAnsi="Montserrat" w:cs="Times New Roman"/>
          <w:b/>
          <w:color w:val="3C3C3C"/>
          <w:shd w:val="clear" w:color="auto" w:fill="FFFFFF"/>
        </w:rPr>
        <w:t xml:space="preserve">Bushnell Trophy and Trophy </w:t>
      </w:r>
      <w:proofErr w:type="spellStart"/>
      <w:r w:rsidRPr="002662EA">
        <w:rPr>
          <w:rFonts w:ascii="Montserrat" w:eastAsia="Times New Roman" w:hAnsi="Montserrat" w:cs="Times New Roman"/>
          <w:b/>
          <w:color w:val="3C3C3C"/>
          <w:shd w:val="clear" w:color="auto" w:fill="FFFFFF"/>
        </w:rPr>
        <w:t>Xtreme</w:t>
      </w:r>
      <w:proofErr w:type="spellEnd"/>
      <w:r>
        <w:rPr>
          <w:rFonts w:ascii="Montserrat" w:eastAsia="Times New Roman" w:hAnsi="Montserrat" w:cs="Times New Roman"/>
          <w:color w:val="3C3C3C"/>
          <w:shd w:val="clear" w:color="auto" w:fill="FFFFFF"/>
        </w:rPr>
        <w:t xml:space="preserve"> line of </w:t>
      </w:r>
      <w:r w:rsidRPr="00544608">
        <w:rPr>
          <w:rFonts w:ascii="Montserrat" w:eastAsia="Times New Roman" w:hAnsi="Montserrat" w:cs="Times New Roman"/>
          <w:color w:val="3C3C3C"/>
          <w:shd w:val="clear" w:color="auto" w:fill="FFFFFF"/>
        </w:rPr>
        <w:t>riflescopes, binoculars, spotting scope</w:t>
      </w:r>
      <w:r w:rsidR="00EF31DF">
        <w:rPr>
          <w:rFonts w:ascii="Montserrat" w:eastAsia="Times New Roman" w:hAnsi="Montserrat" w:cs="Times New Roman"/>
          <w:color w:val="3C3C3C"/>
          <w:shd w:val="clear" w:color="auto" w:fill="FFFFFF"/>
        </w:rPr>
        <w:t>s</w:t>
      </w:r>
      <w:r w:rsidRPr="00544608">
        <w:rPr>
          <w:rFonts w:ascii="Montserrat" w:eastAsia="Times New Roman" w:hAnsi="Montserrat" w:cs="Times New Roman"/>
          <w:color w:val="3C3C3C"/>
          <w:shd w:val="clear" w:color="auto" w:fill="FFFFFF"/>
        </w:rPr>
        <w:t xml:space="preserve"> and rangefinder</w:t>
      </w:r>
      <w:r w:rsidR="00EF31DF">
        <w:rPr>
          <w:rFonts w:ascii="Montserrat" w:eastAsia="Times New Roman" w:hAnsi="Montserrat" w:cs="Times New Roman"/>
          <w:color w:val="3C3C3C"/>
          <w:shd w:val="clear" w:color="auto" w:fill="FFFFFF"/>
        </w:rPr>
        <w:t>s</w:t>
      </w:r>
    </w:p>
    <w:p w:rsidR="00D50FAC" w:rsidRPr="00D50FAC" w:rsidRDefault="00D50FAC" w:rsidP="00D50FAC">
      <w:pPr>
        <w:pStyle w:val="ListParagraph"/>
        <w:numPr>
          <w:ilvl w:val="0"/>
          <w:numId w:val="1"/>
        </w:numPr>
        <w:rPr>
          <w:rFonts w:ascii="Montserrat" w:eastAsia="Times New Roman" w:hAnsi="Montserrat" w:cs="Times New Roman"/>
          <w:b/>
          <w:color w:val="3C3C3C"/>
          <w:shd w:val="clear" w:color="auto" w:fill="FFFFFF"/>
        </w:rPr>
      </w:pPr>
      <w:r w:rsidRPr="00D50FAC">
        <w:rPr>
          <w:rFonts w:ascii="Montserrat" w:eastAsia="Times New Roman" w:hAnsi="Montserrat" w:cs="Times New Roman"/>
          <w:b/>
          <w:color w:val="3C3C3C"/>
          <w:shd w:val="clear" w:color="auto" w:fill="FFFFFF"/>
        </w:rPr>
        <w:t>Bushnell Trophy Cam HD Aggressor Wireless</w:t>
      </w:r>
      <w:r>
        <w:rPr>
          <w:rFonts w:ascii="Montserrat" w:eastAsia="Times New Roman" w:hAnsi="Montserrat" w:cs="Times New Roman"/>
          <w:b/>
          <w:color w:val="3C3C3C"/>
          <w:shd w:val="clear" w:color="auto" w:fill="FFFFFF"/>
        </w:rPr>
        <w:t xml:space="preserve"> game camera</w:t>
      </w:r>
      <w:r w:rsidR="00EF31DF">
        <w:rPr>
          <w:rFonts w:ascii="Montserrat" w:eastAsia="Times New Roman" w:hAnsi="Montserrat" w:cs="Times New Roman"/>
          <w:color w:val="3C3C3C"/>
          <w:shd w:val="clear" w:color="auto" w:fill="FFFFFF"/>
        </w:rPr>
        <w:t xml:space="preserve"> – with improved performance and features</w:t>
      </w:r>
    </w:p>
    <w:p w:rsidR="002662EA" w:rsidRDefault="002662EA" w:rsidP="00FF5119">
      <w:pPr>
        <w:pStyle w:val="ListParagraph"/>
        <w:numPr>
          <w:ilvl w:val="0"/>
          <w:numId w:val="1"/>
        </w:numPr>
        <w:rPr>
          <w:rFonts w:ascii="Montserrat" w:eastAsia="Times New Roman" w:hAnsi="Montserrat" w:cs="Times New Roman"/>
          <w:color w:val="3C3C3C"/>
          <w:shd w:val="clear" w:color="auto" w:fill="FFFFFF"/>
        </w:rPr>
      </w:pPr>
      <w:r w:rsidRPr="00544608">
        <w:rPr>
          <w:rFonts w:ascii="Montserrat" w:eastAsia="Times New Roman" w:hAnsi="Montserrat" w:cs="Times New Roman"/>
          <w:b/>
          <w:color w:val="3C3C3C"/>
          <w:shd w:val="clear" w:color="auto" w:fill="FFFFFF"/>
        </w:rPr>
        <w:lastRenderedPageBreak/>
        <w:t>CCI Big 4</w:t>
      </w:r>
      <w:r>
        <w:rPr>
          <w:rFonts w:ascii="Montserrat" w:eastAsia="Times New Roman" w:hAnsi="Montserrat" w:cs="Times New Roman"/>
          <w:color w:val="3C3C3C"/>
          <w:shd w:val="clear" w:color="auto" w:fill="FFFFFF"/>
        </w:rPr>
        <w:t xml:space="preserve"> – centerfire handgun </w:t>
      </w:r>
      <w:proofErr w:type="spellStart"/>
      <w:r>
        <w:rPr>
          <w:rFonts w:ascii="Montserrat" w:eastAsia="Times New Roman" w:hAnsi="Montserrat" w:cs="Times New Roman"/>
          <w:color w:val="3C3C3C"/>
          <w:shd w:val="clear" w:color="auto" w:fill="FFFFFF"/>
        </w:rPr>
        <w:t>shotshells</w:t>
      </w:r>
      <w:proofErr w:type="spellEnd"/>
      <w:r>
        <w:rPr>
          <w:rFonts w:ascii="Montserrat" w:eastAsia="Times New Roman" w:hAnsi="Montserrat" w:cs="Times New Roman"/>
          <w:color w:val="3C3C3C"/>
          <w:shd w:val="clear" w:color="auto" w:fill="FFFFFF"/>
        </w:rPr>
        <w:t xml:space="preserve"> with </w:t>
      </w:r>
      <w:r w:rsidR="00FF5119" w:rsidRPr="00FF5119">
        <w:rPr>
          <w:rFonts w:ascii="Montserrat" w:eastAsia="Times New Roman" w:hAnsi="Montserrat" w:cs="Times New Roman"/>
          <w:color w:val="3C3C3C"/>
          <w:shd w:val="clear" w:color="auto" w:fill="FFFFFF"/>
        </w:rPr>
        <w:t xml:space="preserve">deep-penetrating </w:t>
      </w:r>
      <w:r>
        <w:rPr>
          <w:rFonts w:ascii="Montserrat" w:eastAsia="Times New Roman" w:hAnsi="Montserrat" w:cs="Times New Roman"/>
          <w:color w:val="3C3C3C"/>
          <w:shd w:val="clear" w:color="auto" w:fill="FFFFFF"/>
        </w:rPr>
        <w:t>No. 4 lead shot</w:t>
      </w:r>
    </w:p>
    <w:p w:rsidR="00FF5119" w:rsidRPr="00FF5119" w:rsidRDefault="002662EA" w:rsidP="00FF5119">
      <w:pPr>
        <w:pStyle w:val="ListParagraph"/>
        <w:numPr>
          <w:ilvl w:val="0"/>
          <w:numId w:val="1"/>
        </w:numPr>
        <w:rPr>
          <w:rFonts w:ascii="Montserrat" w:eastAsia="Times New Roman" w:hAnsi="Montserrat" w:cs="Times New Roman"/>
          <w:color w:val="3C3C3C"/>
          <w:shd w:val="clear" w:color="auto" w:fill="FFFFFF"/>
        </w:rPr>
      </w:pPr>
      <w:r w:rsidRPr="00FF5119">
        <w:rPr>
          <w:rFonts w:ascii="Montserrat" w:eastAsia="Times New Roman" w:hAnsi="Montserrat" w:cs="Times New Roman"/>
          <w:b/>
          <w:color w:val="3C3C3C"/>
          <w:shd w:val="clear" w:color="auto" w:fill="FFFFFF"/>
        </w:rPr>
        <w:t>Federal Premium 3</w:t>
      </w:r>
      <w:r w:rsidRPr="00FF5119">
        <w:rPr>
          <w:rFonts w:ascii="Montserrat" w:eastAsia="Times New Roman" w:hAnsi="Montserrat" w:cs="Times New Roman"/>
          <w:b/>
          <w:color w:val="3C3C3C"/>
          <w:shd w:val="clear" w:color="auto" w:fill="FFFFFF"/>
          <w:vertAlign w:val="superscript"/>
        </w:rPr>
        <w:t>rd</w:t>
      </w:r>
      <w:r w:rsidRPr="00FF5119">
        <w:rPr>
          <w:rFonts w:ascii="Montserrat" w:eastAsia="Times New Roman" w:hAnsi="Montserrat" w:cs="Times New Roman"/>
          <w:b/>
          <w:color w:val="3C3C3C"/>
          <w:shd w:val="clear" w:color="auto" w:fill="FFFFFF"/>
        </w:rPr>
        <w:t xml:space="preserve"> Degree 20 Gauge</w:t>
      </w:r>
      <w:r w:rsidR="00FF5119" w:rsidRPr="00FF5119">
        <w:rPr>
          <w:rFonts w:ascii="Montserrat" w:eastAsia="Times New Roman" w:hAnsi="Montserrat" w:cs="Times New Roman"/>
          <w:color w:val="3C3C3C"/>
          <w:shd w:val="clear" w:color="auto" w:fill="FFFFFF"/>
        </w:rPr>
        <w:t xml:space="preserve"> - uses a multi-shot, three-stage payload to deliver larger, more forgiving patterns at close range, while still </w:t>
      </w:r>
      <w:r w:rsidR="00785F76">
        <w:rPr>
          <w:rFonts w:ascii="Montserrat" w:eastAsia="Times New Roman" w:hAnsi="Montserrat" w:cs="Times New Roman"/>
          <w:color w:val="3C3C3C"/>
          <w:shd w:val="clear" w:color="auto" w:fill="FFFFFF"/>
        </w:rPr>
        <w:t>performing</w:t>
      </w:r>
      <w:r w:rsidR="00FF5119" w:rsidRPr="00FF5119">
        <w:rPr>
          <w:rFonts w:ascii="Montserrat" w:eastAsia="Times New Roman" w:hAnsi="Montserrat" w:cs="Times New Roman"/>
          <w:color w:val="3C3C3C"/>
          <w:shd w:val="clear" w:color="auto" w:fill="FFFFFF"/>
        </w:rPr>
        <w:t xml:space="preserve"> at long distance</w:t>
      </w:r>
    </w:p>
    <w:p w:rsidR="002662EA" w:rsidRPr="002662EA" w:rsidRDefault="002662EA" w:rsidP="00FF5119">
      <w:pPr>
        <w:pStyle w:val="ListParagraph"/>
        <w:numPr>
          <w:ilvl w:val="0"/>
          <w:numId w:val="1"/>
        </w:numPr>
        <w:rPr>
          <w:rFonts w:ascii="Montserrat" w:eastAsia="Times New Roman" w:hAnsi="Montserrat" w:cs="Times New Roman"/>
          <w:b/>
          <w:color w:val="3C3C3C"/>
          <w:shd w:val="clear" w:color="auto" w:fill="FFFFFF"/>
        </w:rPr>
      </w:pPr>
      <w:r w:rsidRPr="002662EA">
        <w:rPr>
          <w:rFonts w:ascii="Montserrat" w:eastAsia="Times New Roman" w:hAnsi="Montserrat" w:cs="Times New Roman"/>
          <w:b/>
          <w:color w:val="3C3C3C"/>
          <w:shd w:val="clear" w:color="auto" w:fill="FFFFFF"/>
        </w:rPr>
        <w:t>Federal</w:t>
      </w:r>
      <w:r w:rsidRPr="002662EA">
        <w:rPr>
          <w:rFonts w:ascii="Times New Roman" w:eastAsia="Times New Roman" w:hAnsi="Times New Roman" w:cs="Times New Roman"/>
          <w:b/>
          <w:color w:val="3C3C3C"/>
          <w:shd w:val="clear" w:color="auto" w:fill="FFFFFF"/>
        </w:rPr>
        <w:t xml:space="preserve"> </w:t>
      </w:r>
      <w:proofErr w:type="spellStart"/>
      <w:r w:rsidRPr="002662EA">
        <w:rPr>
          <w:rFonts w:ascii="Times New Roman" w:eastAsia="Times New Roman" w:hAnsi="Times New Roman" w:cs="Times New Roman"/>
          <w:b/>
          <w:color w:val="3C3C3C"/>
          <w:shd w:val="clear" w:color="auto" w:fill="FFFFFF"/>
        </w:rPr>
        <w:t>Power</w:t>
      </w:r>
      <w:r>
        <w:rPr>
          <w:rFonts w:ascii="Times New Roman" w:eastAsia="Times New Roman" w:hAnsi="Times New Roman" w:cs="Times New Roman"/>
          <w:b/>
          <w:color w:val="3C3C3C"/>
          <w:shd w:val="clear" w:color="auto" w:fill="FFFFFF"/>
        </w:rPr>
        <w:t>·Shok</w:t>
      </w:r>
      <w:proofErr w:type="spellEnd"/>
      <w:r>
        <w:rPr>
          <w:rFonts w:ascii="Times New Roman" w:eastAsia="Times New Roman" w:hAnsi="Times New Roman" w:cs="Times New Roman"/>
          <w:b/>
          <w:color w:val="3C3C3C"/>
          <w:shd w:val="clear" w:color="auto" w:fill="FFFFFF"/>
        </w:rPr>
        <w:t xml:space="preserve"> Copper</w:t>
      </w:r>
      <w:r w:rsidR="00FF5119">
        <w:rPr>
          <w:rFonts w:ascii="Times New Roman" w:eastAsia="Times New Roman" w:hAnsi="Times New Roman" w:cs="Times New Roman"/>
          <w:color w:val="3C3C3C"/>
          <w:shd w:val="clear" w:color="auto" w:fill="FFFFFF"/>
        </w:rPr>
        <w:t xml:space="preserve"> - </w:t>
      </w:r>
      <w:r w:rsidR="00FF5119" w:rsidRPr="00FF5119">
        <w:rPr>
          <w:rFonts w:ascii="Times New Roman" w:eastAsia="Times New Roman" w:hAnsi="Times New Roman" w:cs="Times New Roman"/>
          <w:color w:val="3C3C3C"/>
          <w:shd w:val="clear" w:color="auto" w:fill="FFFFFF"/>
        </w:rPr>
        <w:t>uses a copper-alloy bullet to provide the same consistency as the brand’s traditional lead-core bullet at an affordable price</w:t>
      </w:r>
    </w:p>
    <w:p w:rsidR="00D76DC0" w:rsidRPr="00D76DC0" w:rsidRDefault="00D76DC0" w:rsidP="00D76DC0">
      <w:pPr>
        <w:pStyle w:val="ListParagraph"/>
        <w:numPr>
          <w:ilvl w:val="0"/>
          <w:numId w:val="1"/>
        </w:numPr>
        <w:rPr>
          <w:rFonts w:ascii="Montserrat" w:eastAsia="Times New Roman" w:hAnsi="Montserrat" w:cs="Times New Roman"/>
          <w:b/>
          <w:color w:val="3C3C3C"/>
          <w:shd w:val="clear" w:color="auto" w:fill="FFFFFF"/>
        </w:rPr>
      </w:pPr>
      <w:r w:rsidRPr="00544608">
        <w:rPr>
          <w:rFonts w:ascii="Montserrat" w:eastAsia="Times New Roman" w:hAnsi="Montserrat" w:cs="Times New Roman"/>
          <w:b/>
          <w:color w:val="3C3C3C"/>
          <w:shd w:val="clear" w:color="auto" w:fill="FFFFFF"/>
        </w:rPr>
        <w:t>Hoppe’s Gun Medic</w:t>
      </w:r>
      <w:r>
        <w:rPr>
          <w:rFonts w:ascii="Montserrat" w:eastAsia="Times New Roman" w:hAnsi="Montserrat" w:cs="Times New Roman"/>
          <w:b/>
          <w:color w:val="3C3C3C"/>
          <w:shd w:val="clear" w:color="auto" w:fill="FFFFFF"/>
        </w:rPr>
        <w:t xml:space="preserve"> </w:t>
      </w:r>
      <w:r w:rsidRPr="00544608">
        <w:rPr>
          <w:rFonts w:ascii="Montserrat" w:eastAsia="Times New Roman" w:hAnsi="Montserrat" w:cs="Times New Roman"/>
          <w:color w:val="3C3C3C"/>
          <w:shd w:val="clear" w:color="auto" w:fill="FFFFFF"/>
        </w:rPr>
        <w:t>- developed to resuscitate the dirtiest firearms from malfunctions caused by build-up of gun powder, lubricant and grime</w:t>
      </w:r>
    </w:p>
    <w:p w:rsidR="00D76DC0" w:rsidRPr="002662EA" w:rsidRDefault="00D76DC0" w:rsidP="00D76DC0">
      <w:pPr>
        <w:pStyle w:val="ListParagraph"/>
        <w:numPr>
          <w:ilvl w:val="0"/>
          <w:numId w:val="1"/>
        </w:numPr>
        <w:rPr>
          <w:rFonts w:ascii="Montserrat" w:eastAsia="Times New Roman" w:hAnsi="Montserrat" w:cs="Times New Roman"/>
          <w:b/>
          <w:color w:val="3C3C3C"/>
          <w:shd w:val="clear" w:color="auto" w:fill="FFFFFF"/>
        </w:rPr>
      </w:pPr>
      <w:proofErr w:type="spellStart"/>
      <w:r w:rsidRPr="00D76DC0">
        <w:rPr>
          <w:rFonts w:ascii="Montserrat" w:eastAsia="Times New Roman" w:hAnsi="Montserrat" w:cs="Times New Roman"/>
          <w:b/>
          <w:color w:val="3C3C3C"/>
          <w:shd w:val="clear" w:color="auto" w:fill="FFFFFF"/>
        </w:rPr>
        <w:t>Primos</w:t>
      </w:r>
      <w:proofErr w:type="spellEnd"/>
      <w:r w:rsidRPr="00D76DC0">
        <w:rPr>
          <w:rFonts w:ascii="Montserrat" w:eastAsia="Times New Roman" w:hAnsi="Montserrat" w:cs="Times New Roman"/>
          <w:b/>
          <w:color w:val="3C3C3C"/>
          <w:shd w:val="clear" w:color="auto" w:fill="FFFFFF"/>
        </w:rPr>
        <w:t xml:space="preserve"> Bullet Proof BP2</w:t>
      </w:r>
      <w:r>
        <w:rPr>
          <w:rFonts w:ascii="Montserrat" w:eastAsia="Times New Roman" w:hAnsi="Montserrat" w:cs="Times New Roman"/>
          <w:b/>
          <w:color w:val="3C3C3C"/>
          <w:shd w:val="clear" w:color="auto" w:fill="FFFFFF"/>
        </w:rPr>
        <w:t xml:space="preserve"> game camera</w:t>
      </w:r>
      <w:r w:rsidR="00EF31DF">
        <w:rPr>
          <w:rFonts w:ascii="Montserrat" w:eastAsia="Times New Roman" w:hAnsi="Montserrat" w:cs="Times New Roman"/>
          <w:color w:val="3C3C3C"/>
          <w:shd w:val="clear" w:color="auto" w:fill="FFFFFF"/>
        </w:rPr>
        <w:t xml:space="preserve"> – with unparalleled ease of use</w:t>
      </w:r>
    </w:p>
    <w:p w:rsidR="00544608" w:rsidRPr="00544608" w:rsidRDefault="00544608" w:rsidP="00747693">
      <w:pPr>
        <w:pStyle w:val="ListParagraph"/>
        <w:numPr>
          <w:ilvl w:val="0"/>
          <w:numId w:val="1"/>
        </w:numPr>
        <w:rPr>
          <w:rFonts w:ascii="Montserrat" w:eastAsia="Times New Roman" w:hAnsi="Montserrat" w:cs="Times New Roman"/>
          <w:b/>
          <w:color w:val="3C3C3C"/>
          <w:shd w:val="clear" w:color="auto" w:fill="FFFFFF"/>
        </w:rPr>
      </w:pPr>
      <w:r w:rsidRPr="00544608">
        <w:rPr>
          <w:rFonts w:ascii="Montserrat" w:eastAsia="Times New Roman" w:hAnsi="Montserrat" w:cs="Times New Roman"/>
          <w:b/>
          <w:color w:val="3C3C3C"/>
          <w:shd w:val="clear" w:color="auto" w:fill="FFFFFF"/>
        </w:rPr>
        <w:t>Savage Arms A17 target models</w:t>
      </w:r>
      <w:r w:rsidR="00747693">
        <w:rPr>
          <w:rFonts w:ascii="Montserrat" w:eastAsia="Times New Roman" w:hAnsi="Montserrat" w:cs="Times New Roman"/>
          <w:color w:val="3C3C3C"/>
          <w:shd w:val="clear" w:color="auto" w:fill="FFFFFF"/>
        </w:rPr>
        <w:t xml:space="preserve"> - </w:t>
      </w:r>
      <w:r w:rsidR="00747693" w:rsidRPr="00747693">
        <w:rPr>
          <w:rFonts w:ascii="Montserrat" w:eastAsia="Times New Roman" w:hAnsi="Montserrat" w:cs="Times New Roman"/>
          <w:color w:val="3C3C3C"/>
          <w:shd w:val="clear" w:color="auto" w:fill="FFFFFF"/>
        </w:rPr>
        <w:t>feature heavy barrels and gray wood laminate stocks for updated styling and increased accuracy</w:t>
      </w:r>
    </w:p>
    <w:p w:rsidR="00747693" w:rsidRDefault="002662EA" w:rsidP="00747693">
      <w:pPr>
        <w:pStyle w:val="ListParagraph"/>
        <w:numPr>
          <w:ilvl w:val="0"/>
          <w:numId w:val="1"/>
        </w:numPr>
        <w:rPr>
          <w:rFonts w:ascii="Montserrat" w:eastAsia="Times New Roman" w:hAnsi="Montserrat" w:cs="Times New Roman"/>
          <w:color w:val="3C3C3C"/>
          <w:shd w:val="clear" w:color="auto" w:fill="FFFFFF"/>
        </w:rPr>
      </w:pPr>
      <w:r w:rsidRPr="00747693">
        <w:rPr>
          <w:rFonts w:ascii="Montserrat" w:eastAsia="Times New Roman" w:hAnsi="Montserrat" w:cs="Times New Roman"/>
          <w:b/>
          <w:color w:val="3C3C3C"/>
          <w:shd w:val="clear" w:color="auto" w:fill="FFFFFF"/>
        </w:rPr>
        <w:t>Savage Arms B.MAG</w:t>
      </w:r>
      <w:r w:rsidRPr="00747693">
        <w:rPr>
          <w:rFonts w:ascii="Montserrat" w:eastAsia="Times New Roman" w:hAnsi="Montserrat" w:cs="Times New Roman"/>
          <w:color w:val="3C3C3C"/>
          <w:shd w:val="clear" w:color="auto" w:fill="FFFFFF"/>
        </w:rPr>
        <w:t xml:space="preserve"> – </w:t>
      </w:r>
      <w:r w:rsidR="00747693" w:rsidRPr="00747693">
        <w:rPr>
          <w:rFonts w:ascii="Montserrat" w:eastAsia="Times New Roman" w:hAnsi="Montserrat" w:cs="Times New Roman"/>
          <w:color w:val="3C3C3C"/>
          <w:shd w:val="clear" w:color="auto" w:fill="FFFFFF"/>
        </w:rPr>
        <w:t>with three new target/</w:t>
      </w:r>
      <w:proofErr w:type="spellStart"/>
      <w:r w:rsidR="00747693" w:rsidRPr="00747693">
        <w:rPr>
          <w:rFonts w:ascii="Montserrat" w:eastAsia="Times New Roman" w:hAnsi="Montserrat" w:cs="Times New Roman"/>
          <w:color w:val="3C3C3C"/>
          <w:shd w:val="clear" w:color="auto" w:fill="FFFFFF"/>
        </w:rPr>
        <w:t>sporter</w:t>
      </w:r>
      <w:proofErr w:type="spellEnd"/>
      <w:r w:rsidR="00747693" w:rsidRPr="00747693">
        <w:rPr>
          <w:rFonts w:ascii="Montserrat" w:eastAsia="Times New Roman" w:hAnsi="Montserrat" w:cs="Times New Roman"/>
          <w:color w:val="3C3C3C"/>
          <w:shd w:val="clear" w:color="auto" w:fill="FFFFFF"/>
        </w:rPr>
        <w:t xml:space="preserve"> models built around the 17 </w:t>
      </w:r>
      <w:proofErr w:type="gramStart"/>
      <w:r w:rsidR="00747693" w:rsidRPr="00747693">
        <w:rPr>
          <w:rFonts w:ascii="Montserrat" w:eastAsia="Times New Roman" w:hAnsi="Montserrat" w:cs="Times New Roman"/>
          <w:color w:val="3C3C3C"/>
          <w:shd w:val="clear" w:color="auto" w:fill="FFFFFF"/>
        </w:rPr>
        <w:t>Win</w:t>
      </w:r>
      <w:proofErr w:type="gramEnd"/>
      <w:r w:rsidR="00747693" w:rsidRPr="00747693">
        <w:rPr>
          <w:rFonts w:ascii="Montserrat" w:eastAsia="Times New Roman" w:hAnsi="Montserrat" w:cs="Times New Roman"/>
          <w:color w:val="3C3C3C"/>
          <w:shd w:val="clear" w:color="auto" w:fill="FFFFFF"/>
        </w:rPr>
        <w:t xml:space="preserve">. Super Magnum cartridge </w:t>
      </w:r>
    </w:p>
    <w:p w:rsidR="00997B67" w:rsidRPr="00747693" w:rsidRDefault="00544608" w:rsidP="00747693">
      <w:pPr>
        <w:pStyle w:val="ListParagraph"/>
        <w:numPr>
          <w:ilvl w:val="0"/>
          <w:numId w:val="1"/>
        </w:numPr>
        <w:rPr>
          <w:rFonts w:ascii="Montserrat" w:eastAsia="Times New Roman" w:hAnsi="Montserrat" w:cs="Times New Roman"/>
          <w:color w:val="3C3C3C"/>
          <w:shd w:val="clear" w:color="auto" w:fill="FFFFFF"/>
        </w:rPr>
      </w:pPr>
      <w:r w:rsidRPr="00747693">
        <w:rPr>
          <w:rFonts w:ascii="Montserrat" w:eastAsia="Times New Roman" w:hAnsi="Montserrat" w:cs="Times New Roman"/>
          <w:b/>
          <w:color w:val="3C3C3C"/>
          <w:shd w:val="clear" w:color="auto" w:fill="FFFFFF"/>
        </w:rPr>
        <w:t>Savage Arms Model 42 Takedown</w:t>
      </w:r>
      <w:r w:rsidR="00997B67" w:rsidRPr="00747693">
        <w:rPr>
          <w:rFonts w:ascii="Montserrat" w:eastAsia="Times New Roman" w:hAnsi="Montserrat" w:cs="Times New Roman"/>
          <w:color w:val="3C3C3C"/>
          <w:shd w:val="clear" w:color="auto" w:fill="FFFFFF"/>
        </w:rPr>
        <w:t xml:space="preserve"> </w:t>
      </w:r>
      <w:r w:rsidRPr="00747693">
        <w:rPr>
          <w:rFonts w:ascii="Montserrat" w:eastAsia="Times New Roman" w:hAnsi="Montserrat" w:cs="Times New Roman"/>
          <w:color w:val="3C3C3C"/>
          <w:shd w:val="clear" w:color="auto" w:fill="FFFFFF"/>
        </w:rPr>
        <w:t>– shotgun/rifle combination gun that breaks down with the simple push of a button and quick slide of the forearm</w:t>
      </w:r>
    </w:p>
    <w:p w:rsidR="003F637D" w:rsidRDefault="003F637D" w:rsidP="003F637D">
      <w:pPr>
        <w:rPr>
          <w:rFonts w:ascii="Montserrat" w:eastAsia="Times New Roman" w:hAnsi="Montserrat" w:cs="Times New Roman"/>
          <w:color w:val="3C3C3C"/>
          <w:shd w:val="clear" w:color="auto" w:fill="FFFFFF"/>
        </w:rPr>
      </w:pPr>
    </w:p>
    <w:p w:rsidR="00151669" w:rsidRDefault="00151669" w:rsidP="00151669">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 xml:space="preserve">Attendees are encouraged to stop by the booth to see these and many other products from Vista </w:t>
      </w:r>
      <w:proofErr w:type="spellStart"/>
      <w:r>
        <w:rPr>
          <w:rFonts w:ascii="Montserrat" w:eastAsia="Times New Roman" w:hAnsi="Montserrat" w:cs="Times New Roman"/>
          <w:color w:val="3C3C3C"/>
          <w:shd w:val="clear" w:color="auto" w:fill="FFFFFF"/>
        </w:rPr>
        <w:t>Outdoor’s</w:t>
      </w:r>
      <w:proofErr w:type="spellEnd"/>
      <w:r>
        <w:rPr>
          <w:rFonts w:ascii="Montserrat" w:eastAsia="Times New Roman" w:hAnsi="Montserrat" w:cs="Times New Roman"/>
          <w:color w:val="3C3C3C"/>
          <w:shd w:val="clear" w:color="auto" w:fill="FFFFFF"/>
        </w:rPr>
        <w:t xml:space="preserve"> portfolio of brands. </w:t>
      </w:r>
    </w:p>
    <w:p w:rsidR="00151669" w:rsidRDefault="00151669" w:rsidP="00151669">
      <w:pPr>
        <w:rPr>
          <w:rFonts w:ascii="Montserrat" w:eastAsia="Times New Roman" w:hAnsi="Montserrat" w:cs="Times New Roman"/>
          <w:color w:val="3C3C3C"/>
          <w:shd w:val="clear" w:color="auto" w:fill="FFFFFF"/>
        </w:rPr>
      </w:pPr>
    </w:p>
    <w:p w:rsidR="00151669" w:rsidRDefault="00D50FAC" w:rsidP="003F637D">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 xml:space="preserve">In addition to the new products, </w:t>
      </w:r>
      <w:r w:rsidR="0036368F">
        <w:rPr>
          <w:rFonts w:ascii="Montserrat" w:eastAsia="Times New Roman" w:hAnsi="Montserrat" w:cs="Times New Roman"/>
          <w:color w:val="3C3C3C"/>
          <w:shd w:val="clear" w:color="auto" w:fill="FFFFFF"/>
        </w:rPr>
        <w:t>the company</w:t>
      </w:r>
      <w:r>
        <w:rPr>
          <w:rFonts w:ascii="Montserrat" w:eastAsia="Times New Roman" w:hAnsi="Montserrat" w:cs="Times New Roman"/>
          <w:color w:val="3C3C3C"/>
          <w:shd w:val="clear" w:color="auto" w:fill="FFFFFF"/>
        </w:rPr>
        <w:t xml:space="preserve"> will display updated logos for</w:t>
      </w:r>
      <w:r w:rsidR="0036368F">
        <w:rPr>
          <w:rFonts w:ascii="Montserrat" w:eastAsia="Times New Roman" w:hAnsi="Montserrat" w:cs="Times New Roman"/>
          <w:color w:val="3C3C3C"/>
          <w:shd w:val="clear" w:color="auto" w:fill="FFFFFF"/>
        </w:rPr>
        <w:t xml:space="preserve"> several brands, including</w:t>
      </w:r>
      <w:r w:rsidR="0036368F" w:rsidRPr="0036368F">
        <w:rPr>
          <w:rFonts w:ascii="Montserrat" w:eastAsia="Times New Roman" w:hAnsi="Montserrat" w:cs="Times New Roman"/>
          <w:color w:val="3C3C3C"/>
          <w:shd w:val="clear" w:color="auto" w:fill="FFFFFF"/>
        </w:rPr>
        <w:t xml:space="preserve"> </w:t>
      </w:r>
      <w:r w:rsidR="003853F1">
        <w:rPr>
          <w:rFonts w:ascii="Montserrat" w:eastAsia="Times New Roman" w:hAnsi="Montserrat" w:cs="Times New Roman"/>
          <w:color w:val="3C3C3C"/>
          <w:shd w:val="clear" w:color="auto" w:fill="FFFFFF"/>
        </w:rPr>
        <w:t xml:space="preserve">Bee Stinger, </w:t>
      </w:r>
      <w:r w:rsidR="0036368F">
        <w:rPr>
          <w:rFonts w:ascii="Montserrat" w:eastAsia="Times New Roman" w:hAnsi="Montserrat" w:cs="Times New Roman"/>
          <w:color w:val="3C3C3C"/>
          <w:shd w:val="clear" w:color="auto" w:fill="FFFFFF"/>
        </w:rPr>
        <w:t>BLACKHAWK</w:t>
      </w:r>
      <w:proofErr w:type="gramStart"/>
      <w:r w:rsidR="0036368F">
        <w:rPr>
          <w:rFonts w:ascii="Montserrat" w:eastAsia="Times New Roman" w:hAnsi="Montserrat" w:cs="Times New Roman"/>
          <w:color w:val="3C3C3C"/>
          <w:shd w:val="clear" w:color="auto" w:fill="FFFFFF"/>
        </w:rPr>
        <w:t>!</w:t>
      </w:r>
      <w:proofErr w:type="gramEnd"/>
      <w:r w:rsidR="0036368F">
        <w:rPr>
          <w:rFonts w:ascii="Montserrat" w:eastAsia="Times New Roman" w:hAnsi="Montserrat" w:cs="Times New Roman"/>
          <w:color w:val="3C3C3C"/>
          <w:shd w:val="clear" w:color="auto" w:fill="FFFFFF"/>
        </w:rPr>
        <w:t xml:space="preserve">, Final </w:t>
      </w:r>
      <w:r w:rsidR="0036368F" w:rsidRPr="00E26F5A">
        <w:rPr>
          <w:rFonts w:ascii="Montserrat" w:eastAsia="Times New Roman" w:hAnsi="Montserrat" w:cs="Times New Roman"/>
          <w:color w:val="3C3C3C"/>
          <w:shd w:val="clear" w:color="auto" w:fill="FFFFFF"/>
        </w:rPr>
        <w:t xml:space="preserve">Approach, </w:t>
      </w:r>
      <w:r w:rsidR="0036368F" w:rsidRPr="005C73AC">
        <w:rPr>
          <w:rFonts w:ascii="Montserrat" w:eastAsia="Times New Roman" w:hAnsi="Montserrat" w:cs="Times New Roman"/>
          <w:color w:val="3C3C3C"/>
          <w:shd w:val="clear" w:color="auto" w:fill="FFFFFF"/>
        </w:rPr>
        <w:t>Hoppe’s</w:t>
      </w:r>
      <w:r w:rsidR="0036368F" w:rsidRPr="00E26F5A">
        <w:rPr>
          <w:rFonts w:ascii="Montserrat" w:eastAsia="Times New Roman" w:hAnsi="Montserrat" w:cs="Times New Roman"/>
          <w:color w:val="3C3C3C"/>
          <w:shd w:val="clear" w:color="auto" w:fill="FFFFFF"/>
        </w:rPr>
        <w:t xml:space="preserve">, </w:t>
      </w:r>
      <w:r w:rsidR="005A359C">
        <w:rPr>
          <w:rFonts w:ascii="Montserrat" w:eastAsia="Times New Roman" w:hAnsi="Montserrat" w:cs="Times New Roman"/>
          <w:color w:val="3C3C3C"/>
          <w:shd w:val="clear" w:color="auto" w:fill="FFFFFF"/>
        </w:rPr>
        <w:t xml:space="preserve">and </w:t>
      </w:r>
      <w:r w:rsidR="0036368F">
        <w:rPr>
          <w:rFonts w:ascii="Montserrat" w:eastAsia="Times New Roman" w:hAnsi="Montserrat" w:cs="Times New Roman"/>
          <w:color w:val="3C3C3C"/>
          <w:shd w:val="clear" w:color="auto" w:fill="FFFFFF"/>
        </w:rPr>
        <w:t>Savage</w:t>
      </w:r>
      <w:bookmarkStart w:id="1" w:name="_GoBack"/>
      <w:bookmarkEnd w:id="1"/>
      <w:r>
        <w:rPr>
          <w:rFonts w:ascii="Montserrat" w:eastAsia="Times New Roman" w:hAnsi="Montserrat" w:cs="Times New Roman"/>
          <w:color w:val="3C3C3C"/>
          <w:shd w:val="clear" w:color="auto" w:fill="FFFFFF"/>
        </w:rPr>
        <w:t xml:space="preserve">. </w:t>
      </w:r>
      <w:r w:rsidR="0036368F">
        <w:rPr>
          <w:rFonts w:ascii="Montserrat" w:eastAsia="Times New Roman" w:hAnsi="Montserrat" w:cs="Times New Roman"/>
          <w:color w:val="3C3C3C"/>
          <w:shd w:val="clear" w:color="auto" w:fill="FFFFFF"/>
        </w:rPr>
        <w:t xml:space="preserve">Since its spin-off, Vista Outdoor </w:t>
      </w:r>
      <w:r w:rsidR="0036368F" w:rsidRPr="0036368F">
        <w:rPr>
          <w:rFonts w:ascii="Montserrat" w:eastAsia="Times New Roman" w:hAnsi="Montserrat" w:cs="Times New Roman"/>
          <w:color w:val="3C3C3C"/>
          <w:shd w:val="clear" w:color="auto" w:fill="FFFFFF"/>
        </w:rPr>
        <w:t xml:space="preserve">has focused on strengthening and repositioning a number of its brands </w:t>
      </w:r>
      <w:proofErr w:type="gramStart"/>
      <w:r w:rsidR="0036368F" w:rsidRPr="0036368F">
        <w:rPr>
          <w:rFonts w:ascii="Montserrat" w:eastAsia="Times New Roman" w:hAnsi="Montserrat" w:cs="Times New Roman"/>
          <w:color w:val="3C3C3C"/>
          <w:shd w:val="clear" w:color="auto" w:fill="FFFFFF"/>
        </w:rPr>
        <w:t>to better</w:t>
      </w:r>
      <w:proofErr w:type="gramEnd"/>
      <w:r w:rsidR="0036368F" w:rsidRPr="0036368F">
        <w:rPr>
          <w:rFonts w:ascii="Montserrat" w:eastAsia="Times New Roman" w:hAnsi="Montserrat" w:cs="Times New Roman"/>
          <w:color w:val="3C3C3C"/>
          <w:shd w:val="clear" w:color="auto" w:fill="FFFFFF"/>
        </w:rPr>
        <w:t xml:space="preserve"> reflect the vision and brand proposition with consumers</w:t>
      </w:r>
      <w:r w:rsidR="0036368F">
        <w:rPr>
          <w:rFonts w:ascii="Montserrat" w:eastAsia="Times New Roman" w:hAnsi="Montserrat" w:cs="Times New Roman"/>
          <w:color w:val="3C3C3C"/>
          <w:shd w:val="clear" w:color="auto" w:fill="FFFFFF"/>
        </w:rPr>
        <w:t xml:space="preserve">. </w:t>
      </w:r>
    </w:p>
    <w:p w:rsidR="0036368F" w:rsidRDefault="0036368F" w:rsidP="003F637D">
      <w:pPr>
        <w:rPr>
          <w:rFonts w:ascii="Montserrat" w:eastAsia="Times New Roman" w:hAnsi="Montserrat" w:cs="Times New Roman"/>
          <w:color w:val="3C3C3C"/>
          <w:shd w:val="clear" w:color="auto" w:fill="FFFFFF"/>
        </w:rPr>
      </w:pPr>
    </w:p>
    <w:p w:rsidR="009B4AEF" w:rsidRPr="00233F33" w:rsidRDefault="009B4AEF" w:rsidP="009B4AEF">
      <w:pPr>
        <w:rPr>
          <w:rFonts w:ascii="Montserrat" w:eastAsia="Times New Roman" w:hAnsi="Montserrat" w:cs="Times New Roman"/>
          <w:b/>
          <w:color w:val="3C3C3C"/>
          <w:shd w:val="clear" w:color="auto" w:fill="FFFFFF"/>
        </w:rPr>
      </w:pPr>
      <w:r w:rsidRPr="00233F33">
        <w:rPr>
          <w:rFonts w:ascii="Montserrat" w:eastAsia="Times New Roman" w:hAnsi="Montserrat" w:cs="Times New Roman"/>
          <w:b/>
          <w:color w:val="3C3C3C"/>
          <w:shd w:val="clear" w:color="auto" w:fill="FFFFFF"/>
        </w:rPr>
        <w:t>About Vista Outdoor Inc.</w:t>
      </w:r>
    </w:p>
    <w:p w:rsidR="006E1C46" w:rsidRPr="006E1C46" w:rsidRDefault="006E1C46" w:rsidP="006E1C46">
      <w:pPr>
        <w:rPr>
          <w:rFonts w:ascii="Montserrat" w:eastAsia="Times New Roman" w:hAnsi="Montserrat" w:cs="Times New Roman"/>
          <w:color w:val="3C3C3C"/>
          <w:shd w:val="clear" w:color="auto" w:fill="FFFFFF"/>
        </w:rPr>
      </w:pPr>
      <w:r w:rsidRPr="006E1C46">
        <w:rPr>
          <w:rFonts w:ascii="Montserrat" w:eastAsia="Times New Roman" w:hAnsi="Montserrat" w:cs="Times New Roman"/>
          <w:color w:val="3C3C3C"/>
          <w:shd w:val="clear" w:color="auto" w:fill="FFFFFF"/>
        </w:rPr>
        <w:t>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7" w:history="1">
        <w:r w:rsidRPr="006E1C46">
          <w:rPr>
            <w:rStyle w:val="Hyperlink"/>
            <w:rFonts w:ascii="Montserrat" w:eastAsia="Times New Roman" w:hAnsi="Montserrat" w:cs="Times New Roman"/>
            <w:shd w:val="clear" w:color="auto" w:fill="FFFFFF"/>
          </w:rPr>
          <w:t>www.vistaoutdoor.com</w:t>
        </w:r>
      </w:hyperlink>
      <w:r w:rsidRPr="006E1C46">
        <w:rPr>
          <w:rFonts w:ascii="Montserrat" w:eastAsia="Times New Roman" w:hAnsi="Montserrat" w:cs="Times New Roman"/>
          <w:color w:val="3C3C3C"/>
          <w:shd w:val="clear" w:color="auto" w:fill="FFFFFF"/>
        </w:rPr>
        <w:t> or follow us on Twitter @</w:t>
      </w:r>
      <w:proofErr w:type="spellStart"/>
      <w:r w:rsidRPr="006E1C46">
        <w:rPr>
          <w:rFonts w:ascii="Montserrat" w:eastAsia="Times New Roman" w:hAnsi="Montserrat" w:cs="Times New Roman"/>
          <w:color w:val="3C3C3C"/>
          <w:shd w:val="clear" w:color="auto" w:fill="FFFFFF"/>
        </w:rPr>
        <w:t>VistaOutdoorInc</w:t>
      </w:r>
      <w:proofErr w:type="spellEnd"/>
      <w:r w:rsidRPr="006E1C46">
        <w:rPr>
          <w:rFonts w:ascii="Montserrat" w:eastAsia="Times New Roman" w:hAnsi="Montserrat" w:cs="Times New Roman"/>
          <w:color w:val="3C3C3C"/>
          <w:shd w:val="clear" w:color="auto" w:fill="FFFFFF"/>
        </w:rPr>
        <w:t xml:space="preserve"> and Facebook at</w:t>
      </w:r>
      <w:r w:rsidR="0006201B">
        <w:rPr>
          <w:rFonts w:ascii="Montserrat" w:eastAsia="Times New Roman" w:hAnsi="Montserrat" w:cs="Times New Roman"/>
          <w:color w:val="3C3C3C"/>
          <w:shd w:val="clear" w:color="auto" w:fill="FFFFFF"/>
        </w:rPr>
        <w:t xml:space="preserve"> </w:t>
      </w:r>
      <w:hyperlink r:id="rId8" w:history="1">
        <w:r w:rsidRPr="006E1C46">
          <w:rPr>
            <w:rStyle w:val="Hyperlink"/>
            <w:rFonts w:ascii="Montserrat" w:eastAsia="Times New Roman" w:hAnsi="Montserrat" w:cs="Times New Roman"/>
            <w:shd w:val="clear" w:color="auto" w:fill="FFFFFF"/>
          </w:rPr>
          <w:t>www.facebook.com/vistaoutdoor</w:t>
        </w:r>
      </w:hyperlink>
      <w:r w:rsidRPr="006E1C46">
        <w:rPr>
          <w:rFonts w:ascii="Montserrat" w:eastAsia="Times New Roman" w:hAnsi="Montserrat" w:cs="Times New Roman"/>
          <w:color w:val="3C3C3C"/>
          <w:shd w:val="clear" w:color="auto" w:fill="FFFFFF"/>
        </w:rPr>
        <w:t>.</w:t>
      </w:r>
    </w:p>
    <w:p w:rsidR="00E83282" w:rsidRDefault="00E83282" w:rsidP="006E1C46"/>
    <w:p w:rsidR="00BC6C2F" w:rsidRDefault="00BC6C2F" w:rsidP="00BC6C2F">
      <w:pPr>
        <w:jc w:val="center"/>
      </w:pPr>
      <w:r>
        <w:t>###</w:t>
      </w:r>
    </w:p>
    <w:sectPr w:rsidR="00BC6C2F" w:rsidSect="00FF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ontserra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434D8"/>
    <w:multiLevelType w:val="hybridMultilevel"/>
    <w:tmpl w:val="849E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EF"/>
    <w:rsid w:val="00004679"/>
    <w:rsid w:val="0006201B"/>
    <w:rsid w:val="000E2D5F"/>
    <w:rsid w:val="000E6E3F"/>
    <w:rsid w:val="00142347"/>
    <w:rsid w:val="00151669"/>
    <w:rsid w:val="00151F8B"/>
    <w:rsid w:val="00170FE5"/>
    <w:rsid w:val="00183B00"/>
    <w:rsid w:val="001C5774"/>
    <w:rsid w:val="0021093E"/>
    <w:rsid w:val="00233F33"/>
    <w:rsid w:val="00236CC8"/>
    <w:rsid w:val="00252FEF"/>
    <w:rsid w:val="002662EA"/>
    <w:rsid w:val="002821EA"/>
    <w:rsid w:val="002A2FD1"/>
    <w:rsid w:val="002C4CDE"/>
    <w:rsid w:val="002D26BB"/>
    <w:rsid w:val="0036368F"/>
    <w:rsid w:val="003853F1"/>
    <w:rsid w:val="003928BE"/>
    <w:rsid w:val="0039398F"/>
    <w:rsid w:val="003C197F"/>
    <w:rsid w:val="003C7BED"/>
    <w:rsid w:val="003D59E3"/>
    <w:rsid w:val="003E696C"/>
    <w:rsid w:val="003E730C"/>
    <w:rsid w:val="003F637D"/>
    <w:rsid w:val="00407BF0"/>
    <w:rsid w:val="00515B87"/>
    <w:rsid w:val="00521FAA"/>
    <w:rsid w:val="00535645"/>
    <w:rsid w:val="00544608"/>
    <w:rsid w:val="00546803"/>
    <w:rsid w:val="005760A3"/>
    <w:rsid w:val="005A359C"/>
    <w:rsid w:val="005B733A"/>
    <w:rsid w:val="005C73AC"/>
    <w:rsid w:val="005F41E2"/>
    <w:rsid w:val="00631F95"/>
    <w:rsid w:val="006360DB"/>
    <w:rsid w:val="00650013"/>
    <w:rsid w:val="00671553"/>
    <w:rsid w:val="006B3B51"/>
    <w:rsid w:val="006D6BD7"/>
    <w:rsid w:val="006E1C46"/>
    <w:rsid w:val="0073326E"/>
    <w:rsid w:val="00737FDE"/>
    <w:rsid w:val="007461AE"/>
    <w:rsid w:val="00747693"/>
    <w:rsid w:val="00761831"/>
    <w:rsid w:val="00785F76"/>
    <w:rsid w:val="007B1400"/>
    <w:rsid w:val="008001A4"/>
    <w:rsid w:val="00836B1E"/>
    <w:rsid w:val="00837D49"/>
    <w:rsid w:val="008835A1"/>
    <w:rsid w:val="00896529"/>
    <w:rsid w:val="008E517A"/>
    <w:rsid w:val="008F2F1F"/>
    <w:rsid w:val="00910951"/>
    <w:rsid w:val="009250FD"/>
    <w:rsid w:val="00997B67"/>
    <w:rsid w:val="009B4AEF"/>
    <w:rsid w:val="009B6DCA"/>
    <w:rsid w:val="009E5C3D"/>
    <w:rsid w:val="00A65CBB"/>
    <w:rsid w:val="00A9332E"/>
    <w:rsid w:val="00AC1E69"/>
    <w:rsid w:val="00AD588C"/>
    <w:rsid w:val="00AE78C3"/>
    <w:rsid w:val="00AF310F"/>
    <w:rsid w:val="00B22D8A"/>
    <w:rsid w:val="00B63DEE"/>
    <w:rsid w:val="00B64EBE"/>
    <w:rsid w:val="00B85D85"/>
    <w:rsid w:val="00B90409"/>
    <w:rsid w:val="00B943B5"/>
    <w:rsid w:val="00B97C77"/>
    <w:rsid w:val="00BC6C2F"/>
    <w:rsid w:val="00BE2BE7"/>
    <w:rsid w:val="00C45691"/>
    <w:rsid w:val="00C45DF0"/>
    <w:rsid w:val="00C7756C"/>
    <w:rsid w:val="00C919B5"/>
    <w:rsid w:val="00C93E77"/>
    <w:rsid w:val="00C94E75"/>
    <w:rsid w:val="00C95F3D"/>
    <w:rsid w:val="00CA12D5"/>
    <w:rsid w:val="00CC3FFA"/>
    <w:rsid w:val="00CD0963"/>
    <w:rsid w:val="00D321CC"/>
    <w:rsid w:val="00D50F9D"/>
    <w:rsid w:val="00D50FAC"/>
    <w:rsid w:val="00D57FAC"/>
    <w:rsid w:val="00D7003C"/>
    <w:rsid w:val="00D76DC0"/>
    <w:rsid w:val="00D95DB6"/>
    <w:rsid w:val="00DA7AD7"/>
    <w:rsid w:val="00DD7D97"/>
    <w:rsid w:val="00DE7449"/>
    <w:rsid w:val="00E02D48"/>
    <w:rsid w:val="00E1008C"/>
    <w:rsid w:val="00E23B49"/>
    <w:rsid w:val="00E24BD5"/>
    <w:rsid w:val="00E25D1B"/>
    <w:rsid w:val="00E26F5A"/>
    <w:rsid w:val="00E3700E"/>
    <w:rsid w:val="00E46E92"/>
    <w:rsid w:val="00E72670"/>
    <w:rsid w:val="00E83282"/>
    <w:rsid w:val="00E94376"/>
    <w:rsid w:val="00EA2260"/>
    <w:rsid w:val="00EC6989"/>
    <w:rsid w:val="00EE4118"/>
    <w:rsid w:val="00EF31DF"/>
    <w:rsid w:val="00F44025"/>
    <w:rsid w:val="00F716A2"/>
    <w:rsid w:val="00F83318"/>
    <w:rsid w:val="00F84238"/>
    <w:rsid w:val="00F86E1D"/>
    <w:rsid w:val="00F877CE"/>
    <w:rsid w:val="00F94E18"/>
    <w:rsid w:val="00FF17B6"/>
    <w:rsid w:val="00FF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B2E7CA-56FA-4540-BE7C-8D4F253A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282"/>
    <w:rPr>
      <w:rFonts w:ascii="Lucida Grande" w:hAnsi="Lucida Grande" w:cs="Lucida Grande"/>
      <w:sz w:val="18"/>
      <w:szCs w:val="18"/>
    </w:rPr>
  </w:style>
  <w:style w:type="character" w:styleId="Hyperlink">
    <w:name w:val="Hyperlink"/>
    <w:basedOn w:val="DefaultParagraphFont"/>
    <w:uiPriority w:val="99"/>
    <w:unhideWhenUsed/>
    <w:rsid w:val="00836B1E"/>
    <w:rPr>
      <w:color w:val="0563C1" w:themeColor="hyperlink"/>
      <w:u w:val="single"/>
    </w:rPr>
  </w:style>
  <w:style w:type="character" w:styleId="CommentReference">
    <w:name w:val="annotation reference"/>
    <w:basedOn w:val="DefaultParagraphFont"/>
    <w:uiPriority w:val="99"/>
    <w:semiHidden/>
    <w:unhideWhenUsed/>
    <w:rsid w:val="00B90409"/>
    <w:rPr>
      <w:sz w:val="16"/>
      <w:szCs w:val="16"/>
    </w:rPr>
  </w:style>
  <w:style w:type="paragraph" w:styleId="CommentText">
    <w:name w:val="annotation text"/>
    <w:basedOn w:val="Normal"/>
    <w:link w:val="CommentTextChar"/>
    <w:uiPriority w:val="99"/>
    <w:semiHidden/>
    <w:unhideWhenUsed/>
    <w:rsid w:val="00B90409"/>
    <w:rPr>
      <w:sz w:val="20"/>
      <w:szCs w:val="20"/>
    </w:rPr>
  </w:style>
  <w:style w:type="character" w:customStyle="1" w:styleId="CommentTextChar">
    <w:name w:val="Comment Text Char"/>
    <w:basedOn w:val="DefaultParagraphFont"/>
    <w:link w:val="CommentText"/>
    <w:uiPriority w:val="99"/>
    <w:semiHidden/>
    <w:rsid w:val="00B90409"/>
    <w:rPr>
      <w:sz w:val="20"/>
      <w:szCs w:val="20"/>
    </w:rPr>
  </w:style>
  <w:style w:type="paragraph" w:styleId="CommentSubject">
    <w:name w:val="annotation subject"/>
    <w:basedOn w:val="CommentText"/>
    <w:next w:val="CommentText"/>
    <w:link w:val="CommentSubjectChar"/>
    <w:uiPriority w:val="99"/>
    <w:semiHidden/>
    <w:unhideWhenUsed/>
    <w:rsid w:val="00B90409"/>
    <w:rPr>
      <w:b/>
      <w:bCs/>
    </w:rPr>
  </w:style>
  <w:style w:type="character" w:customStyle="1" w:styleId="CommentSubjectChar">
    <w:name w:val="Comment Subject Char"/>
    <w:basedOn w:val="CommentTextChar"/>
    <w:link w:val="CommentSubject"/>
    <w:uiPriority w:val="99"/>
    <w:semiHidden/>
    <w:rsid w:val="00B90409"/>
    <w:rPr>
      <w:b/>
      <w:bCs/>
      <w:sz w:val="20"/>
      <w:szCs w:val="20"/>
    </w:rPr>
  </w:style>
  <w:style w:type="paragraph" w:styleId="ListParagraph">
    <w:name w:val="List Paragraph"/>
    <w:basedOn w:val="Normal"/>
    <w:uiPriority w:val="34"/>
    <w:qFormat/>
    <w:rsid w:val="00997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6691">
      <w:bodyDiv w:val="1"/>
      <w:marLeft w:val="0"/>
      <w:marRight w:val="0"/>
      <w:marTop w:val="0"/>
      <w:marBottom w:val="0"/>
      <w:divBdr>
        <w:top w:val="none" w:sz="0" w:space="0" w:color="auto"/>
        <w:left w:val="none" w:sz="0" w:space="0" w:color="auto"/>
        <w:bottom w:val="none" w:sz="0" w:space="0" w:color="auto"/>
        <w:right w:val="none" w:sz="0" w:space="0" w:color="auto"/>
      </w:divBdr>
    </w:div>
    <w:div w:id="426585831">
      <w:bodyDiv w:val="1"/>
      <w:marLeft w:val="0"/>
      <w:marRight w:val="0"/>
      <w:marTop w:val="0"/>
      <w:marBottom w:val="0"/>
      <w:divBdr>
        <w:top w:val="none" w:sz="0" w:space="0" w:color="auto"/>
        <w:left w:val="none" w:sz="0" w:space="0" w:color="auto"/>
        <w:bottom w:val="none" w:sz="0" w:space="0" w:color="auto"/>
        <w:right w:val="none" w:sz="0" w:space="0" w:color="auto"/>
      </w:divBdr>
    </w:div>
    <w:div w:id="680548197">
      <w:bodyDiv w:val="1"/>
      <w:marLeft w:val="0"/>
      <w:marRight w:val="0"/>
      <w:marTop w:val="0"/>
      <w:marBottom w:val="0"/>
      <w:divBdr>
        <w:top w:val="none" w:sz="0" w:space="0" w:color="auto"/>
        <w:left w:val="none" w:sz="0" w:space="0" w:color="auto"/>
        <w:bottom w:val="none" w:sz="0" w:space="0" w:color="auto"/>
        <w:right w:val="none" w:sz="0" w:space="0" w:color="auto"/>
      </w:divBdr>
    </w:div>
    <w:div w:id="1676497126">
      <w:bodyDiv w:val="1"/>
      <w:marLeft w:val="0"/>
      <w:marRight w:val="0"/>
      <w:marTop w:val="0"/>
      <w:marBottom w:val="0"/>
      <w:divBdr>
        <w:top w:val="none" w:sz="0" w:space="0" w:color="auto"/>
        <w:left w:val="none" w:sz="0" w:space="0" w:color="auto"/>
        <w:bottom w:val="none" w:sz="0" w:space="0" w:color="auto"/>
        <w:right w:val="none" w:sz="0" w:space="0" w:color="auto"/>
      </w:divBdr>
      <w:divsChild>
        <w:div w:id="751656439">
          <w:marLeft w:val="0"/>
          <w:marRight w:val="0"/>
          <w:marTop w:val="0"/>
          <w:marBottom w:val="0"/>
          <w:divBdr>
            <w:top w:val="none" w:sz="0" w:space="0" w:color="auto"/>
            <w:left w:val="none" w:sz="0" w:space="0" w:color="auto"/>
            <w:bottom w:val="none" w:sz="0" w:space="0" w:color="auto"/>
            <w:right w:val="none" w:sz="0" w:space="0" w:color="auto"/>
          </w:divBdr>
          <w:divsChild>
            <w:div w:id="327752377">
              <w:marLeft w:val="0"/>
              <w:marRight w:val="0"/>
              <w:marTop w:val="0"/>
              <w:marBottom w:val="0"/>
              <w:divBdr>
                <w:top w:val="none" w:sz="0" w:space="0" w:color="auto"/>
                <w:left w:val="none" w:sz="0" w:space="0" w:color="auto"/>
                <w:bottom w:val="none" w:sz="0" w:space="0" w:color="auto"/>
                <w:right w:val="none" w:sz="0" w:space="0" w:color="auto"/>
              </w:divBdr>
              <w:divsChild>
                <w:div w:id="1211650618">
                  <w:marLeft w:val="0"/>
                  <w:marRight w:val="0"/>
                  <w:marTop w:val="0"/>
                  <w:marBottom w:val="0"/>
                  <w:divBdr>
                    <w:top w:val="none" w:sz="0" w:space="0" w:color="auto"/>
                    <w:left w:val="none" w:sz="0" w:space="0" w:color="auto"/>
                    <w:bottom w:val="none" w:sz="0" w:space="0" w:color="auto"/>
                    <w:right w:val="none" w:sz="0" w:space="0" w:color="auto"/>
                  </w:divBdr>
                  <w:divsChild>
                    <w:div w:id="1474562160">
                      <w:marLeft w:val="0"/>
                      <w:marRight w:val="0"/>
                      <w:marTop w:val="0"/>
                      <w:marBottom w:val="0"/>
                      <w:divBdr>
                        <w:top w:val="none" w:sz="0" w:space="0" w:color="auto"/>
                        <w:left w:val="none" w:sz="0" w:space="0" w:color="auto"/>
                        <w:bottom w:val="none" w:sz="0" w:space="0" w:color="auto"/>
                        <w:right w:val="none" w:sz="0" w:space="0" w:color="auto"/>
                      </w:divBdr>
                      <w:divsChild>
                        <w:div w:id="152263045">
                          <w:marLeft w:val="0"/>
                          <w:marRight w:val="0"/>
                          <w:marTop w:val="0"/>
                          <w:marBottom w:val="0"/>
                          <w:divBdr>
                            <w:top w:val="none" w:sz="0" w:space="0" w:color="auto"/>
                            <w:left w:val="none" w:sz="0" w:space="0" w:color="auto"/>
                            <w:bottom w:val="none" w:sz="0" w:space="0" w:color="auto"/>
                            <w:right w:val="none" w:sz="0" w:space="0" w:color="auto"/>
                          </w:divBdr>
                          <w:divsChild>
                            <w:div w:id="385446076">
                              <w:marLeft w:val="0"/>
                              <w:marRight w:val="0"/>
                              <w:marTop w:val="0"/>
                              <w:marBottom w:val="0"/>
                              <w:divBdr>
                                <w:top w:val="none" w:sz="0" w:space="0" w:color="auto"/>
                                <w:left w:val="none" w:sz="0" w:space="0" w:color="auto"/>
                                <w:bottom w:val="none" w:sz="0" w:space="0" w:color="auto"/>
                                <w:right w:val="none" w:sz="0" w:space="0" w:color="auto"/>
                              </w:divBdr>
                              <w:divsChild>
                                <w:div w:id="1254971766">
                                  <w:marLeft w:val="0"/>
                                  <w:marRight w:val="0"/>
                                  <w:marTop w:val="0"/>
                                  <w:marBottom w:val="0"/>
                                  <w:divBdr>
                                    <w:top w:val="none" w:sz="0" w:space="0" w:color="auto"/>
                                    <w:left w:val="none" w:sz="0" w:space="0" w:color="auto"/>
                                    <w:bottom w:val="none" w:sz="0" w:space="0" w:color="auto"/>
                                    <w:right w:val="none" w:sz="0" w:space="0" w:color="auto"/>
                                  </w:divBdr>
                                  <w:divsChild>
                                    <w:div w:id="69161251">
                                      <w:marLeft w:val="0"/>
                                      <w:marRight w:val="0"/>
                                      <w:marTop w:val="0"/>
                                      <w:marBottom w:val="0"/>
                                      <w:divBdr>
                                        <w:top w:val="none" w:sz="0" w:space="0" w:color="auto"/>
                                        <w:left w:val="none" w:sz="0" w:space="0" w:color="auto"/>
                                        <w:bottom w:val="none" w:sz="0" w:space="0" w:color="auto"/>
                                        <w:right w:val="none" w:sz="0" w:space="0" w:color="auto"/>
                                      </w:divBdr>
                                      <w:divsChild>
                                        <w:div w:id="681248191">
                                          <w:marLeft w:val="0"/>
                                          <w:marRight w:val="0"/>
                                          <w:marTop w:val="0"/>
                                          <w:marBottom w:val="0"/>
                                          <w:divBdr>
                                            <w:top w:val="none" w:sz="0" w:space="0" w:color="auto"/>
                                            <w:left w:val="none" w:sz="0" w:space="0" w:color="auto"/>
                                            <w:bottom w:val="none" w:sz="0" w:space="0" w:color="auto"/>
                                            <w:right w:val="none" w:sz="0" w:space="0" w:color="auto"/>
                                          </w:divBdr>
                                          <w:divsChild>
                                            <w:div w:id="21454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788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hyperlink" Target="http://www.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5DE3-5CF2-4592-A4AB-4C72786E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Pearce</dc:creator>
  <cp:keywords/>
  <dc:description/>
  <cp:lastModifiedBy>Krivijanski, Rocky</cp:lastModifiedBy>
  <cp:revision>6</cp:revision>
  <cp:lastPrinted>2015-12-14T17:31:00Z</cp:lastPrinted>
  <dcterms:created xsi:type="dcterms:W3CDTF">2016-01-11T20:14:00Z</dcterms:created>
  <dcterms:modified xsi:type="dcterms:W3CDTF">2016-01-11T22:12:00Z</dcterms:modified>
</cp:coreProperties>
</file>